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519A9F">
      <w:pPr>
        <w:keepNext w:val="0"/>
        <w:keepLines w:val="0"/>
        <w:pageBreakBefore w:val="0"/>
        <w:widowControl w:val="0"/>
        <w:kinsoku/>
        <w:wordWrap/>
        <w:overflowPunct/>
        <w:topLinePunct w:val="0"/>
        <w:autoSpaceDE/>
        <w:autoSpaceDN/>
        <w:bidi w:val="0"/>
        <w:adjustRightInd/>
        <w:snapToGrid/>
        <w:spacing w:afterAutospacing="0" w:line="600" w:lineRule="exact"/>
        <w:ind w:firstLine="0" w:firstLineChars="0"/>
        <w:jc w:val="center"/>
        <w:textAlignment w:val="auto"/>
        <w:rPr>
          <w:rFonts w:hint="default" w:ascii="Times New Roman" w:hAnsi="Times New Roman" w:eastAsia="方正小标宋_GBK" w:cs="Times New Roman"/>
          <w:snapToGrid w:val="0"/>
          <w:kern w:val="0"/>
          <w:sz w:val="44"/>
          <w:szCs w:val="44"/>
          <w:highlight w:val="none"/>
        </w:rPr>
      </w:pPr>
      <w:bookmarkStart w:id="2" w:name="_GoBack"/>
      <w:bookmarkEnd w:id="2"/>
      <w:r>
        <w:rPr>
          <w:rFonts w:hint="default" w:ascii="Times New Roman" w:hAnsi="Times New Roman" w:eastAsia="方正小标宋_GBK" w:cs="Times New Roman"/>
          <w:snapToGrid w:val="0"/>
          <w:kern w:val="0"/>
          <w:sz w:val="44"/>
          <w:szCs w:val="44"/>
          <w:highlight w:val="none"/>
        </w:rPr>
        <w:t>第十</w:t>
      </w:r>
      <w:r>
        <w:rPr>
          <w:rFonts w:hint="eastAsia" w:eastAsia="方正小标宋_GBK" w:cs="Times New Roman"/>
          <w:snapToGrid w:val="0"/>
          <w:kern w:val="0"/>
          <w:sz w:val="44"/>
          <w:szCs w:val="44"/>
          <w:highlight w:val="none"/>
          <w:lang w:val="en-US" w:eastAsia="zh-CN"/>
        </w:rPr>
        <w:t>五</w:t>
      </w:r>
      <w:r>
        <w:rPr>
          <w:rFonts w:hint="default" w:ascii="Times New Roman" w:hAnsi="Times New Roman" w:eastAsia="方正小标宋_GBK" w:cs="Times New Roman"/>
          <w:snapToGrid w:val="0"/>
          <w:kern w:val="0"/>
          <w:sz w:val="44"/>
          <w:szCs w:val="44"/>
          <w:highlight w:val="none"/>
        </w:rPr>
        <w:t>届中国创新创业大赛重庆赛区</w:t>
      </w:r>
    </w:p>
    <w:p w14:paraId="407459E1">
      <w:pPr>
        <w:keepNext w:val="0"/>
        <w:keepLines w:val="0"/>
        <w:pageBreakBefore w:val="0"/>
        <w:widowControl w:val="0"/>
        <w:kinsoku/>
        <w:wordWrap/>
        <w:overflowPunct/>
        <w:topLinePunct w:val="0"/>
        <w:autoSpaceDE/>
        <w:autoSpaceDN/>
        <w:bidi w:val="0"/>
        <w:adjustRightInd/>
        <w:snapToGrid/>
        <w:spacing w:afterAutospacing="0" w:line="600" w:lineRule="exact"/>
        <w:ind w:firstLine="0" w:firstLineChars="0"/>
        <w:jc w:val="center"/>
        <w:textAlignment w:val="auto"/>
        <w:rPr>
          <w:rFonts w:hint="default" w:ascii="Times New Roman" w:hAnsi="Times New Roman" w:eastAsia="方正小标宋_GBK" w:cs="Times New Roman"/>
          <w:snapToGrid w:val="0"/>
          <w:kern w:val="0"/>
          <w:sz w:val="44"/>
          <w:szCs w:val="44"/>
          <w:highlight w:val="none"/>
        </w:rPr>
      </w:pPr>
      <w:r>
        <w:rPr>
          <w:rFonts w:hint="default" w:ascii="Times New Roman" w:hAnsi="Times New Roman" w:eastAsia="方正小标宋_GBK" w:cs="Times New Roman"/>
          <w:snapToGrid w:val="0"/>
          <w:kern w:val="0"/>
          <w:sz w:val="44"/>
          <w:szCs w:val="44"/>
          <w:highlight w:val="none"/>
        </w:rPr>
        <w:t>暨第十</w:t>
      </w:r>
      <w:r>
        <w:rPr>
          <w:rFonts w:hint="default" w:ascii="Times New Roman" w:hAnsi="Times New Roman" w:eastAsia="方正小标宋_GBK" w:cs="Times New Roman"/>
          <w:snapToGrid w:val="0"/>
          <w:kern w:val="0"/>
          <w:sz w:val="44"/>
          <w:szCs w:val="44"/>
          <w:highlight w:val="none"/>
          <w:lang w:val="en-US" w:eastAsia="zh-CN"/>
        </w:rPr>
        <w:t>二</w:t>
      </w:r>
      <w:r>
        <w:rPr>
          <w:rFonts w:hint="default" w:ascii="Times New Roman" w:hAnsi="Times New Roman" w:eastAsia="方正小标宋_GBK" w:cs="Times New Roman"/>
          <w:snapToGrid w:val="0"/>
          <w:kern w:val="0"/>
          <w:sz w:val="44"/>
          <w:szCs w:val="44"/>
          <w:highlight w:val="none"/>
        </w:rPr>
        <w:t>届重庆</w:t>
      </w:r>
      <w:r>
        <w:rPr>
          <w:rFonts w:hint="eastAsia" w:ascii="Times New Roman" w:hAnsi="Times New Roman" w:eastAsia="方正小标宋_GBK" w:cs="Times New Roman"/>
          <w:snapToGrid w:val="0"/>
          <w:kern w:val="0"/>
          <w:sz w:val="44"/>
          <w:szCs w:val="44"/>
          <w:highlight w:val="none"/>
          <w:lang w:eastAsia="zh-CN"/>
        </w:rPr>
        <w:t>“</w:t>
      </w:r>
      <w:r>
        <w:rPr>
          <w:rFonts w:hint="default" w:ascii="Times New Roman" w:hAnsi="Times New Roman" w:eastAsia="方正小标宋_GBK" w:cs="Times New Roman"/>
          <w:snapToGrid w:val="0"/>
          <w:kern w:val="0"/>
          <w:sz w:val="44"/>
          <w:szCs w:val="44"/>
          <w:highlight w:val="none"/>
        </w:rPr>
        <w:t>高新杯</w:t>
      </w:r>
      <w:r>
        <w:rPr>
          <w:rFonts w:hint="eastAsia" w:ascii="Times New Roman" w:hAnsi="Times New Roman" w:eastAsia="方正小标宋_GBK" w:cs="Times New Roman"/>
          <w:snapToGrid w:val="0"/>
          <w:kern w:val="0"/>
          <w:sz w:val="44"/>
          <w:szCs w:val="44"/>
          <w:highlight w:val="none"/>
          <w:lang w:eastAsia="zh-CN"/>
        </w:rPr>
        <w:t>”</w:t>
      </w:r>
      <w:r>
        <w:rPr>
          <w:rFonts w:hint="default" w:ascii="Times New Roman" w:hAnsi="Times New Roman" w:eastAsia="方正小标宋_GBK" w:cs="Times New Roman"/>
          <w:snapToGrid w:val="0"/>
          <w:kern w:val="0"/>
          <w:sz w:val="44"/>
          <w:szCs w:val="44"/>
          <w:highlight w:val="none"/>
        </w:rPr>
        <w:t>众创大赛</w:t>
      </w:r>
    </w:p>
    <w:p w14:paraId="5318F547">
      <w:pPr>
        <w:keepNext w:val="0"/>
        <w:keepLines w:val="0"/>
        <w:pageBreakBefore w:val="0"/>
        <w:widowControl w:val="0"/>
        <w:kinsoku/>
        <w:wordWrap/>
        <w:overflowPunct/>
        <w:topLinePunct w:val="0"/>
        <w:autoSpaceDE/>
        <w:autoSpaceDN/>
        <w:bidi w:val="0"/>
        <w:adjustRightInd/>
        <w:snapToGrid/>
        <w:spacing w:afterAutospacing="0" w:line="600" w:lineRule="exact"/>
        <w:ind w:firstLine="0" w:firstLineChars="0"/>
        <w:jc w:val="center"/>
        <w:textAlignment w:val="auto"/>
        <w:rPr>
          <w:rFonts w:hint="default" w:ascii="Times New Roman" w:hAnsi="Times New Roman" w:eastAsia="方正小标宋_GBK" w:cs="Times New Roman"/>
          <w:snapToGrid w:val="0"/>
          <w:kern w:val="0"/>
          <w:sz w:val="44"/>
          <w:szCs w:val="44"/>
          <w:highlight w:val="none"/>
          <w:lang w:val="en-US" w:eastAsia="zh-CN"/>
        </w:rPr>
      </w:pPr>
      <w:r>
        <w:rPr>
          <w:rFonts w:hint="default" w:ascii="Times New Roman" w:hAnsi="Times New Roman" w:eastAsia="方正小标宋_GBK" w:cs="Times New Roman"/>
          <w:snapToGrid w:val="0"/>
          <w:kern w:val="0"/>
          <w:sz w:val="44"/>
          <w:szCs w:val="44"/>
          <w:highlight w:val="none"/>
          <w:lang w:val="en-US" w:eastAsia="zh-CN"/>
        </w:rPr>
        <w:t>总体方案</w:t>
      </w:r>
    </w:p>
    <w:p w14:paraId="5EBA8548">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仿宋_GBK" w:cs="Times New Roman"/>
          <w:color w:val="000000"/>
          <w:sz w:val="32"/>
          <w:szCs w:val="32"/>
          <w:highlight w:val="none"/>
          <w:lang w:bidi="ar"/>
        </w:rPr>
      </w:pPr>
    </w:p>
    <w:p w14:paraId="3C221032">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仿宋_GBK" w:cs="Times New Roman"/>
          <w:color w:val="000000"/>
          <w:sz w:val="32"/>
          <w:szCs w:val="32"/>
          <w:highlight w:val="none"/>
          <w:lang w:bidi="ar"/>
        </w:rPr>
      </w:pPr>
      <w:r>
        <w:rPr>
          <w:rFonts w:hint="default" w:ascii="Times New Roman" w:hAnsi="Times New Roman" w:eastAsia="方正仿宋_GBK" w:cs="Times New Roman"/>
          <w:color w:val="000000"/>
          <w:sz w:val="32"/>
          <w:szCs w:val="32"/>
          <w:highlight w:val="none"/>
          <w:lang w:bidi="ar"/>
        </w:rPr>
        <w:t>根据工业和信息化部火炬高技术产业开发中心《关于举办第十</w:t>
      </w:r>
      <w:r>
        <w:rPr>
          <w:rFonts w:hint="eastAsia" w:ascii="Times New Roman" w:hAnsi="Times New Roman" w:eastAsia="方正仿宋_GBK" w:cs="Times New Roman"/>
          <w:color w:val="000000"/>
          <w:sz w:val="32"/>
          <w:szCs w:val="32"/>
          <w:highlight w:val="none"/>
          <w:lang w:val="en-US" w:eastAsia="zh-CN" w:bidi="ar"/>
        </w:rPr>
        <w:t>五</w:t>
      </w:r>
      <w:r>
        <w:rPr>
          <w:rFonts w:hint="default" w:ascii="Times New Roman" w:hAnsi="Times New Roman" w:eastAsia="方正仿宋_GBK" w:cs="Times New Roman"/>
          <w:color w:val="000000"/>
          <w:sz w:val="32"/>
          <w:szCs w:val="32"/>
          <w:highlight w:val="none"/>
          <w:lang w:bidi="ar"/>
        </w:rPr>
        <w:t>届中国创新创业大赛的通知》</w:t>
      </w:r>
      <w:r>
        <w:rPr>
          <w:rFonts w:hint="eastAsia" w:cs="Times New Roman"/>
          <w:color w:val="000000"/>
          <w:sz w:val="32"/>
          <w:szCs w:val="32"/>
          <w:highlight w:val="none"/>
          <w:lang w:eastAsia="zh-CN" w:bidi="ar"/>
        </w:rPr>
        <w:t>（</w:t>
      </w:r>
      <w:r>
        <w:rPr>
          <w:rFonts w:hint="eastAsia" w:ascii="Times New Roman" w:hAnsi="Times New Roman" w:eastAsia="方正仿宋_GBK" w:cs="Times New Roman"/>
          <w:color w:val="000000"/>
          <w:sz w:val="32"/>
          <w:szCs w:val="32"/>
          <w:highlight w:val="none"/>
          <w:lang w:bidi="ar"/>
        </w:rPr>
        <w:t>火炬﹝</w:t>
      </w:r>
      <w:r>
        <w:rPr>
          <w:rFonts w:hint="eastAsia" w:ascii="Times New Roman" w:hAnsi="Times New Roman" w:eastAsia="方正仿宋_GBK" w:cs="Times New Roman"/>
          <w:color w:val="000000"/>
          <w:sz w:val="32"/>
          <w:szCs w:val="32"/>
          <w:highlight w:val="none"/>
          <w:lang w:val="en-US" w:eastAsia="zh-CN" w:bidi="ar"/>
        </w:rPr>
        <w:t>2026</w:t>
      </w:r>
      <w:r>
        <w:rPr>
          <w:rFonts w:hint="eastAsia" w:ascii="Times New Roman" w:hAnsi="Times New Roman" w:eastAsia="方正仿宋_GBK" w:cs="Times New Roman"/>
          <w:color w:val="000000"/>
          <w:sz w:val="32"/>
          <w:szCs w:val="32"/>
          <w:highlight w:val="none"/>
          <w:lang w:bidi="ar"/>
        </w:rPr>
        <w:t>﹞1</w:t>
      </w:r>
      <w:r>
        <w:rPr>
          <w:rFonts w:hint="eastAsia" w:ascii="Times New Roman" w:hAnsi="Times New Roman" w:eastAsia="方正仿宋_GBK" w:cs="Times New Roman"/>
          <w:color w:val="000000"/>
          <w:sz w:val="32"/>
          <w:szCs w:val="32"/>
          <w:highlight w:val="none"/>
          <w:lang w:val="en-US" w:eastAsia="zh-CN" w:bidi="ar"/>
        </w:rPr>
        <w:t>9</w:t>
      </w:r>
      <w:r>
        <w:rPr>
          <w:rFonts w:hint="eastAsia" w:ascii="Times New Roman" w:hAnsi="Times New Roman" w:eastAsia="方正仿宋_GBK" w:cs="Times New Roman"/>
          <w:color w:val="000000"/>
          <w:sz w:val="32"/>
          <w:szCs w:val="32"/>
          <w:highlight w:val="none"/>
          <w:lang w:bidi="ar"/>
        </w:rPr>
        <w:t>号</w:t>
      </w:r>
      <w:r>
        <w:rPr>
          <w:rFonts w:hint="eastAsia" w:cs="Times New Roman"/>
          <w:color w:val="000000"/>
          <w:sz w:val="32"/>
          <w:szCs w:val="32"/>
          <w:highlight w:val="none"/>
          <w:lang w:eastAsia="zh-CN" w:bidi="ar"/>
        </w:rPr>
        <w:t>）</w:t>
      </w:r>
      <w:r>
        <w:rPr>
          <w:rFonts w:hint="default" w:ascii="Times New Roman" w:hAnsi="Times New Roman" w:eastAsia="方正仿宋_GBK" w:cs="Times New Roman"/>
          <w:color w:val="000000"/>
          <w:sz w:val="32"/>
          <w:szCs w:val="32"/>
          <w:highlight w:val="none"/>
          <w:lang w:bidi="ar"/>
        </w:rPr>
        <w:t>文件精神，结合工作实际，拟举办第十</w:t>
      </w:r>
      <w:r>
        <w:rPr>
          <w:rFonts w:hint="eastAsia" w:ascii="Times New Roman" w:hAnsi="Times New Roman" w:eastAsia="方正仿宋_GBK" w:cs="Times New Roman"/>
          <w:color w:val="000000"/>
          <w:sz w:val="32"/>
          <w:szCs w:val="32"/>
          <w:highlight w:val="none"/>
          <w:lang w:val="en-US" w:eastAsia="zh-CN" w:bidi="ar"/>
        </w:rPr>
        <w:t>五</w:t>
      </w:r>
      <w:r>
        <w:rPr>
          <w:rFonts w:hint="default" w:ascii="Times New Roman" w:hAnsi="Times New Roman" w:eastAsia="方正仿宋_GBK" w:cs="Times New Roman"/>
          <w:color w:val="000000"/>
          <w:sz w:val="32"/>
          <w:szCs w:val="32"/>
          <w:highlight w:val="none"/>
          <w:lang w:bidi="ar"/>
        </w:rPr>
        <w:t>届中国创新创业大赛重庆赛区暨第十</w:t>
      </w:r>
      <w:r>
        <w:rPr>
          <w:rFonts w:hint="eastAsia" w:ascii="Times New Roman" w:hAnsi="Times New Roman" w:eastAsia="方正仿宋_GBK" w:cs="Times New Roman"/>
          <w:color w:val="000000"/>
          <w:sz w:val="32"/>
          <w:szCs w:val="32"/>
          <w:highlight w:val="none"/>
          <w:lang w:val="en-US" w:eastAsia="zh-CN" w:bidi="ar"/>
        </w:rPr>
        <w:t>二</w:t>
      </w:r>
      <w:r>
        <w:rPr>
          <w:rFonts w:hint="default" w:ascii="Times New Roman" w:hAnsi="Times New Roman" w:eastAsia="方正仿宋_GBK" w:cs="Times New Roman"/>
          <w:color w:val="000000"/>
          <w:sz w:val="32"/>
          <w:szCs w:val="32"/>
          <w:highlight w:val="none"/>
          <w:lang w:bidi="ar"/>
        </w:rPr>
        <w:t>届重庆</w:t>
      </w:r>
      <w:r>
        <w:rPr>
          <w:rFonts w:hint="eastAsia" w:ascii="Times New Roman" w:hAnsi="Times New Roman" w:eastAsia="方正仿宋_GBK" w:cs="Times New Roman"/>
          <w:color w:val="000000"/>
          <w:sz w:val="32"/>
          <w:szCs w:val="32"/>
          <w:highlight w:val="none"/>
          <w:lang w:eastAsia="zh-CN" w:bidi="ar"/>
        </w:rPr>
        <w:t>“</w:t>
      </w:r>
      <w:r>
        <w:rPr>
          <w:rFonts w:hint="default" w:ascii="Times New Roman" w:hAnsi="Times New Roman" w:eastAsia="方正仿宋_GBK" w:cs="Times New Roman"/>
          <w:color w:val="000000"/>
          <w:sz w:val="32"/>
          <w:szCs w:val="32"/>
          <w:highlight w:val="none"/>
          <w:lang w:bidi="ar"/>
        </w:rPr>
        <w:t>高新杯</w:t>
      </w:r>
      <w:r>
        <w:rPr>
          <w:rFonts w:hint="eastAsia" w:ascii="Times New Roman" w:hAnsi="Times New Roman" w:eastAsia="方正仿宋_GBK" w:cs="Times New Roman"/>
          <w:color w:val="000000"/>
          <w:sz w:val="32"/>
          <w:szCs w:val="32"/>
          <w:highlight w:val="none"/>
          <w:lang w:eastAsia="zh-CN" w:bidi="ar"/>
        </w:rPr>
        <w:t>”</w:t>
      </w:r>
      <w:r>
        <w:rPr>
          <w:rFonts w:hint="default" w:ascii="Times New Roman" w:hAnsi="Times New Roman" w:eastAsia="方正仿宋_GBK" w:cs="Times New Roman"/>
          <w:color w:val="000000"/>
          <w:sz w:val="32"/>
          <w:szCs w:val="32"/>
          <w:highlight w:val="none"/>
          <w:lang w:bidi="ar"/>
        </w:rPr>
        <w:t>众创大赛，</w:t>
      </w:r>
      <w:r>
        <w:rPr>
          <w:rFonts w:hint="eastAsia" w:ascii="Times New Roman" w:hAnsi="Times New Roman" w:eastAsia="方正仿宋_GBK" w:cs="Times New Roman"/>
          <w:color w:val="000000"/>
          <w:sz w:val="32"/>
          <w:szCs w:val="32"/>
          <w:highlight w:val="none"/>
          <w:lang w:val="en-US" w:eastAsia="zh-CN" w:bidi="ar"/>
        </w:rPr>
        <w:t>本次大赛坚持以赛事为主线、以产业供需对接大会为核心重要组成部分的总体办赛架构，将产业供需对接、技术成果转化、</w:t>
      </w:r>
      <w:r>
        <w:rPr>
          <w:rFonts w:hint="eastAsia" w:eastAsia="方正仿宋_GBK" w:cs="Times New Roman"/>
          <w:color w:val="000000"/>
          <w:sz w:val="32"/>
          <w:szCs w:val="32"/>
          <w:highlight w:val="none"/>
          <w:lang w:val="en-US" w:eastAsia="zh-CN" w:bidi="ar"/>
        </w:rPr>
        <w:t>各规模</w:t>
      </w:r>
      <w:r>
        <w:rPr>
          <w:rFonts w:hint="eastAsia" w:ascii="Times New Roman" w:hAnsi="Times New Roman" w:eastAsia="方正仿宋_GBK" w:cs="Times New Roman"/>
          <w:color w:val="000000"/>
          <w:sz w:val="32"/>
          <w:szCs w:val="32"/>
          <w:highlight w:val="none"/>
          <w:lang w:val="en-US" w:eastAsia="zh-CN" w:bidi="ar"/>
        </w:rPr>
        <w:t>企业融通发展深度嵌入赛事全流程。为规范大赛整体工作有序开展，特制定本总体方案。</w:t>
      </w:r>
    </w:p>
    <w:p w14:paraId="61A8366C">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632" w:firstLineChars="200"/>
        <w:jc w:val="both"/>
        <w:textAlignment w:val="auto"/>
        <w:rPr>
          <w:rFonts w:hint="default" w:ascii="Times New Roman Regular" w:hAnsi="Times New Roman Regular" w:eastAsia="方正黑体_GBK" w:cs="Times New Roman Regular"/>
          <w:b w:val="0"/>
          <w:bCs w:val="0"/>
          <w:lang w:val="en-US" w:eastAsia="zh-CN"/>
        </w:rPr>
      </w:pPr>
      <w:r>
        <w:rPr>
          <w:rFonts w:hint="eastAsia" w:ascii="Times New Roman Regular" w:hAnsi="Times New Roman Regular" w:eastAsia="方正黑体_GBK" w:cs="Times New Roman Regular"/>
          <w:b w:val="0"/>
          <w:bCs w:val="0"/>
        </w:rPr>
        <w:t>一、</w:t>
      </w:r>
      <w:r>
        <w:rPr>
          <w:rFonts w:hint="eastAsia" w:ascii="Times New Roman Regular" w:hAnsi="Times New Roman Regular" w:eastAsia="方正黑体_GBK" w:cs="Times New Roman Regular"/>
          <w:b w:val="0"/>
          <w:bCs w:val="0"/>
          <w:lang w:val="en-US" w:eastAsia="zh-CN"/>
        </w:rPr>
        <w:t>大赛目的</w:t>
      </w:r>
    </w:p>
    <w:p w14:paraId="3F158869">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color w:val="000000"/>
          <w:sz w:val="32"/>
          <w:szCs w:val="32"/>
          <w:highlight w:val="none"/>
          <w:lang w:val="en-US" w:eastAsia="zh-CN" w:bidi="ar"/>
        </w:rPr>
      </w:pPr>
      <w:r>
        <w:rPr>
          <w:rFonts w:hint="eastAsia" w:ascii="Times New Roman" w:hAnsi="Times New Roman" w:eastAsia="方正仿宋_GBK" w:cs="Times New Roman Regular"/>
          <w:color w:val="000000"/>
          <w:sz w:val="32"/>
          <w:szCs w:val="32"/>
          <w:lang w:bidi="ar"/>
        </w:rPr>
        <w:t>为深入贯彻习近平新时代中国特色社会主义思想，</w:t>
      </w:r>
      <w:r>
        <w:rPr>
          <w:rFonts w:hint="eastAsia" w:ascii="Times New Roman" w:hAnsi="Times New Roman" w:eastAsia="方正仿宋_GBK" w:cs="Times New Roman"/>
          <w:color w:val="000000"/>
          <w:sz w:val="32"/>
          <w:szCs w:val="32"/>
          <w:highlight w:val="none"/>
          <w:lang w:val="en-US" w:eastAsia="zh-CN" w:bidi="ar"/>
        </w:rPr>
        <w:t>落实国家创新驱动发展战略，遵循政府引导、公益支持、市场助力原则，围绕发展高科技、实现产业化、加快形成新质生产力，推动“四链”深度融合，搭建“政、产、学、研、用、金、服、园”多向对接交流平台，发现优质企业和优秀团队，发掘源头创新与早期项目，依托赛事开展产业供需对接，深化“以赛促创、以赛促融、以赛促产”核心成效，推动赛事从单一竞技评比向“竞技选优、供需匹配、产业赋能、成果落地”综合功能升级。</w:t>
      </w:r>
    </w:p>
    <w:p w14:paraId="022E17B1">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632" w:firstLineChars="200"/>
        <w:jc w:val="both"/>
        <w:textAlignment w:val="auto"/>
        <w:rPr>
          <w:rFonts w:hint="default" w:ascii="Times New Roman" w:hAnsi="Times New Roman" w:eastAsia="方正黑体_GBK" w:cs="Times New Roman"/>
          <w:b w:val="0"/>
          <w:bCs w:val="0"/>
          <w:highlight w:val="none"/>
          <w:lang w:val="en-US" w:eastAsia="zh-CN"/>
        </w:rPr>
      </w:pPr>
      <w:r>
        <w:rPr>
          <w:rFonts w:hint="eastAsia" w:ascii="Times New Roman" w:hAnsi="Times New Roman" w:eastAsia="方正黑体_GBK" w:cs="Times New Roman"/>
          <w:b w:val="0"/>
          <w:bCs w:val="0"/>
          <w:highlight w:val="none"/>
          <w:lang w:val="en-US" w:eastAsia="zh-CN"/>
        </w:rPr>
        <w:t>二</w:t>
      </w:r>
      <w:r>
        <w:rPr>
          <w:rFonts w:hint="default" w:ascii="Times New Roman" w:hAnsi="Times New Roman" w:eastAsia="方正黑体_GBK" w:cs="Times New Roman"/>
          <w:b w:val="0"/>
          <w:bCs w:val="0"/>
          <w:highlight w:val="none"/>
        </w:rPr>
        <w:t>、</w:t>
      </w:r>
      <w:r>
        <w:rPr>
          <w:rFonts w:hint="default" w:ascii="Times New Roman" w:hAnsi="Times New Roman" w:eastAsia="方正黑体_GBK" w:cs="Times New Roman"/>
          <w:b w:val="0"/>
          <w:bCs w:val="0"/>
          <w:highlight w:val="none"/>
          <w:lang w:val="en-US" w:eastAsia="zh-CN"/>
        </w:rPr>
        <w:t>组织架构</w:t>
      </w:r>
    </w:p>
    <w:p w14:paraId="095DDEE0">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仿宋_GBK" w:cs="Times New Roman"/>
          <w:color w:val="000000"/>
          <w:sz w:val="32"/>
          <w:szCs w:val="32"/>
          <w:highlight w:val="none"/>
          <w:lang w:val="en-US" w:eastAsia="zh-CN" w:bidi="ar"/>
        </w:rPr>
      </w:pPr>
      <w:r>
        <w:rPr>
          <w:rFonts w:hint="default" w:ascii="Times New Roman" w:hAnsi="Times New Roman" w:eastAsia="方正仿宋_GBK" w:cs="Times New Roman"/>
          <w:color w:val="000000"/>
          <w:sz w:val="32"/>
          <w:szCs w:val="32"/>
          <w:highlight w:val="none"/>
          <w:lang w:val="en-US" w:eastAsia="zh-CN" w:bidi="ar"/>
        </w:rPr>
        <w:t>第十五届中国创新创业大赛重庆赛区暨第十二届重庆</w:t>
      </w:r>
      <w:r>
        <w:rPr>
          <w:rFonts w:hint="eastAsia" w:ascii="Times New Roman" w:hAnsi="Times New Roman" w:eastAsia="方正仿宋_GBK" w:cs="Times New Roman"/>
          <w:color w:val="000000"/>
          <w:sz w:val="32"/>
          <w:szCs w:val="32"/>
          <w:highlight w:val="none"/>
          <w:lang w:val="en-US" w:eastAsia="zh-CN" w:bidi="ar"/>
        </w:rPr>
        <w:t>“</w:t>
      </w:r>
      <w:r>
        <w:rPr>
          <w:rFonts w:hint="default" w:ascii="Times New Roman" w:hAnsi="Times New Roman" w:eastAsia="方正仿宋_GBK" w:cs="Times New Roman"/>
          <w:color w:val="000000"/>
          <w:sz w:val="32"/>
          <w:szCs w:val="32"/>
          <w:highlight w:val="none"/>
          <w:lang w:val="en-US" w:eastAsia="zh-CN" w:bidi="ar"/>
        </w:rPr>
        <w:t>高新杯</w:t>
      </w:r>
      <w:r>
        <w:rPr>
          <w:rFonts w:hint="eastAsia" w:ascii="Times New Roman" w:hAnsi="Times New Roman" w:eastAsia="方正仿宋_GBK" w:cs="Times New Roman"/>
          <w:color w:val="000000"/>
          <w:sz w:val="32"/>
          <w:szCs w:val="32"/>
          <w:highlight w:val="none"/>
          <w:lang w:val="en-US" w:eastAsia="zh-CN" w:bidi="ar"/>
        </w:rPr>
        <w:t>”</w:t>
      </w:r>
      <w:r>
        <w:rPr>
          <w:rFonts w:hint="default" w:ascii="Times New Roman" w:hAnsi="Times New Roman" w:eastAsia="方正仿宋_GBK" w:cs="Times New Roman"/>
          <w:color w:val="000000"/>
          <w:sz w:val="32"/>
          <w:szCs w:val="32"/>
          <w:highlight w:val="none"/>
          <w:lang w:val="en-US" w:eastAsia="zh-CN" w:bidi="ar"/>
        </w:rPr>
        <w:t>众创大赛（以下简称</w:t>
      </w:r>
      <w:r>
        <w:rPr>
          <w:rFonts w:hint="eastAsia" w:ascii="Times New Roman" w:hAnsi="Times New Roman" w:eastAsia="方正仿宋_GBK" w:cs="Times New Roman"/>
          <w:color w:val="000000"/>
          <w:sz w:val="32"/>
          <w:szCs w:val="32"/>
          <w:highlight w:val="none"/>
          <w:lang w:val="en-US" w:eastAsia="zh-CN" w:bidi="ar"/>
        </w:rPr>
        <w:t>：</w:t>
      </w:r>
      <w:r>
        <w:rPr>
          <w:rFonts w:hint="default" w:ascii="Times New Roman" w:hAnsi="Times New Roman" w:eastAsia="方正仿宋_GBK" w:cs="Times New Roman"/>
          <w:color w:val="000000"/>
          <w:sz w:val="32"/>
          <w:szCs w:val="32"/>
          <w:highlight w:val="none"/>
          <w:lang w:val="en-US" w:eastAsia="zh-CN" w:bidi="ar"/>
        </w:rPr>
        <w:t>大赛）设立组委会，负责大赛组织实施。大赛主办单位、承办单位、协办单位共同组成大赛组委会，主要负责大赛的协调和执行。组委会下设办公室，负责大赛各项工作的具体执行。办公室设在市科技局，办公室主任由市科技局、西部科学城重庆高新区管委会分管领导担任，办公室副主任由市科技局成果转化与创新创业处、重庆高新区创新服务中心</w:t>
      </w:r>
      <w:r>
        <w:rPr>
          <w:rFonts w:hint="eastAsia" w:ascii="Times New Roman" w:hAnsi="Times New Roman" w:eastAsia="方正仿宋_GBK" w:cs="Times New Roman"/>
          <w:color w:val="000000"/>
          <w:sz w:val="32"/>
          <w:szCs w:val="32"/>
          <w:highlight w:val="none"/>
          <w:lang w:val="en-US" w:eastAsia="zh-CN" w:bidi="ar"/>
        </w:rPr>
        <w:t>相关</w:t>
      </w:r>
      <w:r>
        <w:rPr>
          <w:rFonts w:hint="default" w:ascii="Times New Roman" w:hAnsi="Times New Roman" w:eastAsia="方正仿宋_GBK" w:cs="Times New Roman"/>
          <w:color w:val="000000"/>
          <w:sz w:val="32"/>
          <w:szCs w:val="32"/>
          <w:highlight w:val="none"/>
          <w:lang w:val="en-US" w:eastAsia="zh-CN" w:bidi="ar"/>
        </w:rPr>
        <w:t>负责人担任。</w:t>
      </w:r>
    </w:p>
    <w:p w14:paraId="5C322EDB">
      <w:pPr>
        <w:keepNext w:val="0"/>
        <w:keepLines w:val="0"/>
        <w:pageBreakBefore w:val="0"/>
        <w:widowControl w:val="0"/>
        <w:kinsoku/>
        <w:wordWrap/>
        <w:overflowPunct/>
        <w:topLinePunct w:val="0"/>
        <w:autoSpaceDE/>
        <w:autoSpaceDN/>
        <w:bidi w:val="0"/>
        <w:adjustRightInd/>
        <w:snapToGrid/>
        <w:spacing w:before="0" w:line="600" w:lineRule="exact"/>
        <w:ind w:firstLine="632" w:firstLineChars="200"/>
        <w:jc w:val="both"/>
        <w:textAlignment w:val="auto"/>
        <w:rPr>
          <w:rFonts w:hint="default" w:ascii="Times New Roman" w:hAnsi="Times New Roman" w:eastAsia="方正楷体_GBK" w:cs="Times New Roman"/>
          <w:sz w:val="32"/>
          <w:szCs w:val="32"/>
          <w:highlight w:val="none"/>
          <w:lang w:val="en-US" w:eastAsia="zh-CN" w:bidi="ar-SA"/>
        </w:rPr>
      </w:pPr>
      <w:r>
        <w:rPr>
          <w:rFonts w:hint="default" w:ascii="Times New Roman" w:hAnsi="Times New Roman" w:eastAsia="方正楷体_GBK" w:cs="Times New Roman"/>
          <w:sz w:val="32"/>
          <w:szCs w:val="32"/>
          <w:highlight w:val="none"/>
          <w:lang w:val="en-US" w:eastAsia="zh-CN" w:bidi="ar-SA"/>
        </w:rPr>
        <w:t>（一）大赛主题</w:t>
      </w:r>
    </w:p>
    <w:p w14:paraId="191BDD41">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仿宋_GBK" w:cs="Times New Roman"/>
          <w:color w:val="000000"/>
          <w:sz w:val="32"/>
          <w:szCs w:val="32"/>
          <w:highlight w:val="none"/>
          <w:lang w:val="en-US" w:eastAsia="zh-CN" w:bidi="ar"/>
        </w:rPr>
      </w:pPr>
      <w:r>
        <w:rPr>
          <w:rFonts w:hint="default" w:eastAsia="方正仿宋_GBK"/>
          <w:color w:val="000000"/>
          <w:sz w:val="32"/>
          <w:szCs w:val="32"/>
          <w:highlight w:val="none"/>
          <w:lang w:bidi="ar"/>
        </w:rPr>
        <w:t>因创而聚，向新同行</w:t>
      </w:r>
    </w:p>
    <w:p w14:paraId="4E1B1995">
      <w:pPr>
        <w:keepNext w:val="0"/>
        <w:keepLines w:val="0"/>
        <w:pageBreakBefore w:val="0"/>
        <w:widowControl w:val="0"/>
        <w:numPr>
          <w:ilvl w:val="0"/>
          <w:numId w:val="1"/>
        </w:numPr>
        <w:kinsoku/>
        <w:wordWrap/>
        <w:overflowPunct/>
        <w:topLinePunct w:val="0"/>
        <w:autoSpaceDE/>
        <w:autoSpaceDN/>
        <w:bidi w:val="0"/>
        <w:adjustRightInd/>
        <w:snapToGrid/>
        <w:spacing w:before="0" w:line="600" w:lineRule="exact"/>
        <w:ind w:firstLine="632" w:firstLineChars="200"/>
        <w:jc w:val="both"/>
        <w:textAlignment w:val="auto"/>
        <w:rPr>
          <w:rFonts w:hint="default" w:ascii="Times New Roman" w:hAnsi="Times New Roman" w:eastAsia="方正楷体_GBK" w:cs="Times New Roman"/>
          <w:sz w:val="32"/>
          <w:szCs w:val="32"/>
          <w:highlight w:val="none"/>
          <w:lang w:val="en-US" w:eastAsia="zh-CN" w:bidi="ar-SA"/>
        </w:rPr>
      </w:pPr>
      <w:r>
        <w:rPr>
          <w:rFonts w:hint="default" w:ascii="Times New Roman" w:hAnsi="Times New Roman" w:eastAsia="方正楷体_GBK" w:cs="Times New Roman"/>
          <w:sz w:val="32"/>
          <w:szCs w:val="32"/>
          <w:highlight w:val="none"/>
          <w:lang w:val="en-US" w:eastAsia="zh-CN" w:bidi="ar-SA"/>
        </w:rPr>
        <w:t>大赛组织机构</w:t>
      </w:r>
    </w:p>
    <w:p w14:paraId="69565EE5">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仿宋_GBK" w:cs="Times New Roman"/>
          <w:sz w:val="32"/>
          <w:szCs w:val="32"/>
          <w:highlight w:val="none"/>
          <w:lang w:val="en-US" w:eastAsia="zh-CN" w:bidi="ar-SA"/>
        </w:rPr>
      </w:pPr>
      <w:r>
        <w:rPr>
          <w:rFonts w:hint="default" w:ascii="Times New Roman" w:hAnsi="Times New Roman" w:eastAsia="方正仿宋_GBK" w:cs="Times New Roman"/>
          <w:color w:val="000000"/>
          <w:sz w:val="32"/>
          <w:szCs w:val="32"/>
          <w:highlight w:val="none"/>
          <w:lang w:val="en-US" w:eastAsia="zh-CN" w:bidi="ar"/>
        </w:rPr>
        <w:t>主办单位：重庆市科学技术局</w:t>
      </w:r>
    </w:p>
    <w:p w14:paraId="681971B1">
      <w:pPr>
        <w:keepNext w:val="0"/>
        <w:keepLines w:val="0"/>
        <w:pageBreakBefore w:val="0"/>
        <w:widowControl w:val="0"/>
        <w:kinsoku/>
        <w:wordWrap/>
        <w:overflowPunct/>
        <w:topLinePunct w:val="0"/>
        <w:autoSpaceDE/>
        <w:autoSpaceDN/>
        <w:bidi w:val="0"/>
        <w:adjustRightInd/>
        <w:snapToGrid/>
        <w:spacing w:before="0" w:line="600" w:lineRule="exact"/>
        <w:ind w:firstLine="2212" w:firstLineChars="700"/>
        <w:jc w:val="both"/>
        <w:textAlignment w:val="auto"/>
        <w:rPr>
          <w:rFonts w:hint="default" w:ascii="Times New Roman" w:hAnsi="Times New Roman" w:eastAsia="方正仿宋_GBK" w:cs="Times New Roman"/>
          <w:sz w:val="32"/>
          <w:szCs w:val="32"/>
          <w:highlight w:val="none"/>
          <w:lang w:val="en-US" w:eastAsia="zh-CN" w:bidi="ar-SA"/>
        </w:rPr>
      </w:pPr>
      <w:r>
        <w:rPr>
          <w:rFonts w:hint="default" w:ascii="Times New Roman" w:hAnsi="Times New Roman" w:eastAsia="方正仿宋_GBK" w:cs="Times New Roman"/>
          <w:sz w:val="32"/>
          <w:szCs w:val="32"/>
          <w:highlight w:val="none"/>
          <w:lang w:val="en-US" w:eastAsia="zh-CN" w:bidi="ar-SA"/>
        </w:rPr>
        <w:t>西部科学城重庆高新区管委会</w:t>
      </w:r>
    </w:p>
    <w:p w14:paraId="5D63BA74">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kern w:val="2"/>
          <w:sz w:val="32"/>
          <w:szCs w:val="32"/>
          <w:highlight w:val="none"/>
          <w:lang w:val="en-US" w:eastAsia="zh-CN"/>
        </w:rPr>
      </w:pPr>
      <w:r>
        <w:rPr>
          <w:rFonts w:hint="default" w:ascii="Times New Roman" w:hAnsi="Times New Roman" w:eastAsia="方正仿宋_GBK" w:cs="Times New Roman"/>
          <w:sz w:val="32"/>
          <w:szCs w:val="32"/>
          <w:highlight w:val="none"/>
          <w:lang w:val="en-US" w:eastAsia="zh-CN" w:bidi="ar-SA"/>
        </w:rPr>
        <w:t>协办单位：</w:t>
      </w:r>
      <w:r>
        <w:rPr>
          <w:rFonts w:hint="default" w:ascii="Times New Roman" w:hAnsi="Times New Roman" w:eastAsia="方正仿宋_GBK" w:cs="Times New Roman"/>
          <w:kern w:val="2"/>
          <w:sz w:val="32"/>
          <w:szCs w:val="32"/>
          <w:highlight w:val="none"/>
          <w:lang w:val="en-US" w:eastAsia="zh-CN"/>
        </w:rPr>
        <w:t>中共重庆市委宣传部</w:t>
      </w:r>
    </w:p>
    <w:p w14:paraId="30AC1539">
      <w:pPr>
        <w:keepNext w:val="0"/>
        <w:keepLines w:val="0"/>
        <w:pageBreakBefore w:val="0"/>
        <w:widowControl w:val="0"/>
        <w:kinsoku/>
        <w:wordWrap/>
        <w:overflowPunct/>
        <w:topLinePunct w:val="0"/>
        <w:autoSpaceDE/>
        <w:autoSpaceDN/>
        <w:bidi w:val="0"/>
        <w:adjustRightInd/>
        <w:snapToGrid/>
        <w:spacing w:afterAutospacing="0" w:line="600" w:lineRule="exact"/>
        <w:ind w:firstLine="2212" w:firstLineChars="700"/>
        <w:textAlignment w:val="auto"/>
        <w:rPr>
          <w:rFonts w:hint="default" w:ascii="Times New Roman" w:hAnsi="Times New Roman" w:eastAsia="方正仿宋_GBK" w:cs="Times New Roman"/>
          <w:kern w:val="2"/>
          <w:sz w:val="32"/>
          <w:szCs w:val="32"/>
          <w:highlight w:val="none"/>
          <w:lang w:val="en-US" w:eastAsia="zh-CN"/>
        </w:rPr>
      </w:pPr>
      <w:r>
        <w:rPr>
          <w:rFonts w:hint="default" w:ascii="Times New Roman" w:hAnsi="Times New Roman" w:eastAsia="方正仿宋_GBK" w:cs="Times New Roman"/>
          <w:kern w:val="2"/>
          <w:sz w:val="32"/>
          <w:szCs w:val="32"/>
          <w:highlight w:val="none"/>
          <w:lang w:val="en-US" w:eastAsia="zh-CN"/>
        </w:rPr>
        <w:t>中共重庆市委金融委员会办公室</w:t>
      </w:r>
    </w:p>
    <w:p w14:paraId="6F11A791">
      <w:pPr>
        <w:keepNext w:val="0"/>
        <w:keepLines w:val="0"/>
        <w:pageBreakBefore w:val="0"/>
        <w:widowControl w:val="0"/>
        <w:kinsoku/>
        <w:wordWrap/>
        <w:overflowPunct/>
        <w:topLinePunct w:val="0"/>
        <w:autoSpaceDE/>
        <w:autoSpaceDN/>
        <w:bidi w:val="0"/>
        <w:adjustRightInd/>
        <w:snapToGrid/>
        <w:spacing w:afterAutospacing="0" w:line="600" w:lineRule="exact"/>
        <w:ind w:firstLine="2212" w:firstLineChars="700"/>
        <w:textAlignment w:val="auto"/>
        <w:rPr>
          <w:rFonts w:hint="default" w:ascii="Times New Roman" w:hAnsi="Times New Roman" w:eastAsia="方正仿宋_GBK" w:cs="Times New Roman"/>
          <w:kern w:val="2"/>
          <w:sz w:val="32"/>
          <w:szCs w:val="32"/>
          <w:highlight w:val="none"/>
          <w:lang w:val="en-US" w:eastAsia="zh-CN"/>
        </w:rPr>
      </w:pPr>
      <w:r>
        <w:rPr>
          <w:rFonts w:hint="default" w:ascii="Times New Roman" w:hAnsi="Times New Roman" w:eastAsia="方正仿宋_GBK" w:cs="Times New Roman"/>
          <w:kern w:val="2"/>
          <w:sz w:val="32"/>
          <w:szCs w:val="32"/>
          <w:highlight w:val="none"/>
          <w:lang w:val="en-US" w:eastAsia="zh-CN"/>
        </w:rPr>
        <w:t>重庆市发展和改革委员会</w:t>
      </w:r>
    </w:p>
    <w:p w14:paraId="5A6DB289">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2212" w:firstLineChars="700"/>
        <w:textAlignment w:val="auto"/>
        <w:rPr>
          <w:rFonts w:hint="default" w:ascii="Times New Roman" w:hAnsi="Times New Roman" w:eastAsia="方正仿宋_GBK" w:cs="Times New Roman"/>
          <w:color w:val="auto"/>
          <w:kern w:val="2"/>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重庆市教育委员会</w:t>
      </w:r>
    </w:p>
    <w:p w14:paraId="13BB342A">
      <w:pPr>
        <w:keepNext w:val="0"/>
        <w:keepLines w:val="0"/>
        <w:pageBreakBefore w:val="0"/>
        <w:widowControl w:val="0"/>
        <w:kinsoku/>
        <w:wordWrap/>
        <w:overflowPunct/>
        <w:topLinePunct w:val="0"/>
        <w:autoSpaceDE/>
        <w:autoSpaceDN/>
        <w:bidi w:val="0"/>
        <w:adjustRightInd/>
        <w:snapToGrid/>
        <w:spacing w:afterAutospacing="0" w:line="600" w:lineRule="exact"/>
        <w:ind w:firstLine="2212" w:firstLineChars="700"/>
        <w:textAlignment w:val="auto"/>
        <w:rPr>
          <w:rFonts w:hint="default" w:ascii="Times New Roman" w:hAnsi="Times New Roman" w:eastAsia="方正仿宋_GBK" w:cs="Times New Roman"/>
          <w:color w:val="auto"/>
          <w:kern w:val="2"/>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重庆市经济和信息化委员会</w:t>
      </w:r>
    </w:p>
    <w:p w14:paraId="3460EE80">
      <w:pPr>
        <w:keepNext w:val="0"/>
        <w:keepLines w:val="0"/>
        <w:pageBreakBefore w:val="0"/>
        <w:widowControl w:val="0"/>
        <w:kinsoku/>
        <w:wordWrap/>
        <w:overflowPunct/>
        <w:topLinePunct w:val="0"/>
        <w:autoSpaceDE/>
        <w:autoSpaceDN/>
        <w:bidi w:val="0"/>
        <w:adjustRightInd/>
        <w:snapToGrid/>
        <w:spacing w:afterAutospacing="0" w:line="600" w:lineRule="exact"/>
        <w:ind w:firstLine="2212" w:firstLineChars="700"/>
        <w:textAlignment w:val="auto"/>
        <w:rPr>
          <w:rFonts w:hint="default" w:ascii="Times New Roman" w:hAnsi="Times New Roman" w:eastAsia="方正仿宋_GBK" w:cs="Times New Roman"/>
          <w:color w:val="auto"/>
          <w:kern w:val="2"/>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重庆市人力资源和社会保障局</w:t>
      </w:r>
    </w:p>
    <w:p w14:paraId="3F5D7377">
      <w:pPr>
        <w:keepNext w:val="0"/>
        <w:keepLines w:val="0"/>
        <w:pageBreakBefore w:val="0"/>
        <w:widowControl w:val="0"/>
        <w:kinsoku/>
        <w:wordWrap/>
        <w:overflowPunct/>
        <w:topLinePunct w:val="0"/>
        <w:autoSpaceDE/>
        <w:autoSpaceDN/>
        <w:bidi w:val="0"/>
        <w:adjustRightInd/>
        <w:snapToGrid/>
        <w:spacing w:afterAutospacing="0" w:line="600" w:lineRule="exact"/>
        <w:ind w:firstLine="2212" w:firstLineChars="700"/>
        <w:textAlignment w:val="auto"/>
        <w:rPr>
          <w:rFonts w:hint="default" w:ascii="Times New Roman" w:hAnsi="Times New Roman" w:eastAsia="方正仿宋_GBK" w:cs="Times New Roman"/>
          <w:color w:val="auto"/>
          <w:kern w:val="2"/>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重庆市市场监督管理局</w:t>
      </w:r>
    </w:p>
    <w:p w14:paraId="6AC5B9B9">
      <w:pPr>
        <w:keepNext w:val="0"/>
        <w:keepLines w:val="0"/>
        <w:pageBreakBefore w:val="0"/>
        <w:widowControl w:val="0"/>
        <w:kinsoku/>
        <w:wordWrap/>
        <w:overflowPunct/>
        <w:topLinePunct w:val="0"/>
        <w:autoSpaceDE/>
        <w:autoSpaceDN/>
        <w:bidi w:val="0"/>
        <w:adjustRightInd/>
        <w:snapToGrid/>
        <w:spacing w:afterAutospacing="0" w:line="600" w:lineRule="exact"/>
        <w:ind w:leftChars="0" w:firstLine="2212" w:firstLineChars="700"/>
        <w:textAlignment w:val="auto"/>
        <w:rPr>
          <w:rFonts w:hint="default" w:ascii="Times New Roman" w:hAnsi="Times New Roman" w:eastAsia="方正仿宋_GBK" w:cs="Times New Roman"/>
          <w:color w:val="auto"/>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rPr>
        <w:t>重庆市工商业联合会</w:t>
      </w:r>
    </w:p>
    <w:p w14:paraId="476A00C3">
      <w:pPr>
        <w:keepNext w:val="0"/>
        <w:keepLines w:val="0"/>
        <w:pageBreakBefore w:val="0"/>
        <w:widowControl w:val="0"/>
        <w:kinsoku/>
        <w:wordWrap/>
        <w:overflowPunct/>
        <w:topLinePunct w:val="0"/>
        <w:autoSpaceDE/>
        <w:autoSpaceDN/>
        <w:bidi w:val="0"/>
        <w:adjustRightInd/>
        <w:snapToGrid/>
        <w:spacing w:afterAutospacing="0" w:line="600" w:lineRule="exact"/>
        <w:ind w:firstLine="2212" w:firstLineChars="700"/>
        <w:textAlignment w:val="auto"/>
        <w:rPr>
          <w:rFonts w:hint="default" w:ascii="Times New Roman" w:hAnsi="Times New Roman" w:eastAsia="方正仿宋_GBK" w:cs="Times New Roman"/>
          <w:color w:val="auto"/>
          <w:kern w:val="2"/>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共青团重庆市委员会</w:t>
      </w:r>
    </w:p>
    <w:p w14:paraId="7B093757">
      <w:pPr>
        <w:keepNext w:val="0"/>
        <w:keepLines w:val="0"/>
        <w:pageBreakBefore w:val="0"/>
        <w:widowControl w:val="0"/>
        <w:kinsoku/>
        <w:wordWrap/>
        <w:overflowPunct/>
        <w:topLinePunct w:val="0"/>
        <w:autoSpaceDE/>
        <w:autoSpaceDN/>
        <w:bidi w:val="0"/>
        <w:adjustRightInd/>
        <w:snapToGrid/>
        <w:spacing w:afterAutospacing="0" w:line="600" w:lineRule="exact"/>
        <w:ind w:firstLine="2212" w:firstLineChars="700"/>
        <w:textAlignment w:val="auto"/>
        <w:rPr>
          <w:rFonts w:hint="default" w:ascii="Times New Roman" w:hAnsi="Times New Roman" w:eastAsia="方正仿宋_GBK" w:cs="Times New Roman"/>
          <w:kern w:val="2"/>
          <w:sz w:val="32"/>
          <w:szCs w:val="32"/>
          <w:highlight w:val="none"/>
          <w:lang w:val="en-US" w:eastAsia="zh-CN"/>
        </w:rPr>
      </w:pPr>
      <w:r>
        <w:rPr>
          <w:rFonts w:hint="default" w:ascii="Times New Roman" w:hAnsi="Times New Roman" w:eastAsia="方正仿宋_GBK" w:cs="Times New Roman"/>
          <w:kern w:val="2"/>
          <w:sz w:val="32"/>
          <w:szCs w:val="32"/>
          <w:highlight w:val="none"/>
          <w:lang w:val="en-US" w:eastAsia="zh-CN"/>
        </w:rPr>
        <w:t>各区县（自治县）人民政府</w:t>
      </w:r>
    </w:p>
    <w:p w14:paraId="258A0CB8">
      <w:pPr>
        <w:keepNext w:val="0"/>
        <w:keepLines w:val="0"/>
        <w:pageBreakBefore w:val="0"/>
        <w:widowControl w:val="0"/>
        <w:kinsoku/>
        <w:wordWrap/>
        <w:overflowPunct/>
        <w:topLinePunct w:val="0"/>
        <w:autoSpaceDE/>
        <w:autoSpaceDN/>
        <w:bidi w:val="0"/>
        <w:adjustRightInd/>
        <w:snapToGrid/>
        <w:spacing w:afterAutospacing="0" w:line="600" w:lineRule="exact"/>
        <w:ind w:leftChars="0" w:firstLine="632" w:firstLineChars="200"/>
        <w:jc w:val="both"/>
        <w:textAlignment w:val="auto"/>
        <w:rPr>
          <w:rFonts w:hint="default" w:ascii="Times New Roman" w:hAnsi="Times New Roman" w:eastAsia="方正仿宋_GBK" w:cs="Times New Roman"/>
          <w:sz w:val="32"/>
          <w:szCs w:val="32"/>
          <w:highlight w:val="none"/>
          <w:lang w:val="en-US" w:eastAsia="zh-CN" w:bidi="ar-SA"/>
        </w:rPr>
      </w:pPr>
      <w:r>
        <w:rPr>
          <w:rFonts w:hint="default" w:ascii="Times New Roman" w:hAnsi="Times New Roman" w:eastAsia="方正仿宋_GBK" w:cs="Times New Roman"/>
          <w:sz w:val="32"/>
          <w:szCs w:val="32"/>
          <w:highlight w:val="none"/>
          <w:lang w:val="en-US" w:eastAsia="zh-CN" w:bidi="ar-SA"/>
        </w:rPr>
        <w:t>承办单位：重庆高新区创新服务中心</w:t>
      </w:r>
    </w:p>
    <w:p w14:paraId="217471C4">
      <w:pPr>
        <w:pStyle w:val="3"/>
        <w:keepNext w:val="0"/>
        <w:keepLines w:val="0"/>
        <w:pageBreakBefore w:val="0"/>
        <w:widowControl w:val="0"/>
        <w:numPr>
          <w:ilvl w:val="-1"/>
          <w:numId w:val="0"/>
        </w:numPr>
        <w:kinsoku/>
        <w:wordWrap/>
        <w:overflowPunct/>
        <w:topLinePunct w:val="0"/>
        <w:autoSpaceDE/>
        <w:autoSpaceDN/>
        <w:bidi w:val="0"/>
        <w:adjustRightInd/>
        <w:snapToGrid/>
        <w:spacing w:before="0" w:after="0" w:line="600" w:lineRule="exact"/>
        <w:ind w:firstLine="0" w:firstLineChars="0"/>
        <w:jc w:val="both"/>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方正黑体_GBK" w:cs="Times New Roman"/>
          <w:b w:val="0"/>
          <w:bCs w:val="0"/>
          <w:highlight w:val="none"/>
          <w:lang w:val="en-US" w:eastAsia="zh-CN"/>
        </w:rPr>
        <w:t xml:space="preserve">              </w:t>
      </w:r>
      <w:r>
        <w:rPr>
          <w:rFonts w:hint="default" w:ascii="Times New Roman" w:hAnsi="Times New Roman" w:eastAsia="方正仿宋_GBK" w:cs="Times New Roman"/>
          <w:b w:val="0"/>
          <w:bCs w:val="0"/>
          <w:highlight w:val="none"/>
          <w:lang w:val="en-US" w:eastAsia="zh-CN"/>
        </w:rPr>
        <w:t>重庆高新区政务服务和社会事务中心</w:t>
      </w:r>
    </w:p>
    <w:p w14:paraId="69312F5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600" w:lineRule="exact"/>
        <w:ind w:firstLine="632" w:firstLineChars="200"/>
        <w:jc w:val="both"/>
        <w:textAlignment w:val="auto"/>
        <w:rPr>
          <w:rFonts w:hint="default" w:ascii="Times New Roman" w:hAnsi="Times New Roman" w:eastAsia="方正黑体_GBK" w:cs="Times New Roman"/>
          <w:b w:val="0"/>
          <w:bCs w:val="0"/>
          <w:highlight w:val="none"/>
          <w:lang w:val="en-US" w:eastAsia="zh-CN"/>
        </w:rPr>
      </w:pPr>
      <w:r>
        <w:rPr>
          <w:rFonts w:hint="eastAsia" w:ascii="Times New Roman" w:hAnsi="Times New Roman" w:eastAsia="方正黑体_GBK" w:cs="Times New Roman"/>
          <w:b w:val="0"/>
          <w:bCs w:val="0"/>
          <w:highlight w:val="none"/>
          <w:lang w:val="en-US" w:eastAsia="zh-CN"/>
        </w:rPr>
        <w:t>三、赛道设置及参与规则</w:t>
      </w:r>
    </w:p>
    <w:p w14:paraId="3C38731F">
      <w:pPr>
        <w:keepNext w:val="0"/>
        <w:keepLines w:val="0"/>
        <w:pageBreakBefore w:val="0"/>
        <w:widowControl w:val="0"/>
        <w:kinsoku/>
        <w:wordWrap/>
        <w:overflowPunct/>
        <w:topLinePunct w:val="0"/>
        <w:autoSpaceDE/>
        <w:autoSpaceDN/>
        <w:bidi w:val="0"/>
        <w:adjustRightInd/>
        <w:snapToGrid/>
        <w:spacing w:before="0" w:line="600" w:lineRule="exact"/>
        <w:ind w:firstLine="632" w:firstLineChars="200"/>
        <w:jc w:val="both"/>
        <w:textAlignment w:val="auto"/>
        <w:rPr>
          <w:rFonts w:hint="default" w:ascii="Times New Roman" w:hAnsi="Times New Roman" w:eastAsia="方正楷体_GBK" w:cs="Times New Roman"/>
          <w:sz w:val="32"/>
          <w:szCs w:val="32"/>
          <w:highlight w:val="none"/>
          <w:lang w:val="en-US" w:eastAsia="zh-CN" w:bidi="ar-SA"/>
        </w:rPr>
      </w:pPr>
      <w:r>
        <w:rPr>
          <w:rFonts w:hint="default" w:ascii="Times New Roman" w:hAnsi="Times New Roman" w:eastAsia="方正楷体_GBK" w:cs="Times New Roman"/>
          <w:sz w:val="32"/>
          <w:szCs w:val="32"/>
          <w:highlight w:val="none"/>
          <w:lang w:val="en-US" w:eastAsia="zh-CN" w:bidi="ar-SA"/>
        </w:rPr>
        <w:t>（一）赛道设置</w:t>
      </w:r>
    </w:p>
    <w:p w14:paraId="09A6D090">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sz w:val="32"/>
          <w:szCs w:val="32"/>
          <w:highlight w:val="none"/>
          <w:shd w:val="clear" w:color="auto" w:fill="FFFFFF"/>
          <w:lang w:val="en-US"/>
        </w:rPr>
      </w:pPr>
      <w:r>
        <w:rPr>
          <w:rFonts w:hint="default" w:ascii="Times New Roman" w:hAnsi="Times New Roman" w:eastAsia="方正仿宋_GBK" w:cs="Times New Roman"/>
          <w:sz w:val="32"/>
          <w:szCs w:val="32"/>
          <w:highlight w:val="none"/>
          <w:shd w:val="clear" w:color="auto" w:fill="FFFFFF"/>
        </w:rPr>
        <w:t>大赛</w:t>
      </w:r>
      <w:r>
        <w:rPr>
          <w:rFonts w:hint="eastAsia" w:ascii="Times New Roman" w:hAnsi="Times New Roman" w:eastAsia="方正仿宋_GBK" w:cs="Times New Roman"/>
          <w:sz w:val="32"/>
          <w:szCs w:val="32"/>
          <w:highlight w:val="none"/>
          <w:shd w:val="clear" w:color="auto" w:fill="FFFFFF"/>
          <w:lang w:val="en-US" w:eastAsia="zh-CN"/>
        </w:rPr>
        <w:t>分为</w:t>
      </w:r>
      <w:r>
        <w:rPr>
          <w:rFonts w:hint="default" w:ascii="Times New Roman" w:hAnsi="Times New Roman" w:eastAsia="方正仿宋_GBK" w:cs="Times New Roman"/>
          <w:sz w:val="32"/>
          <w:szCs w:val="32"/>
          <w:highlight w:val="none"/>
          <w:shd w:val="clear" w:color="auto" w:fill="FFFFFF"/>
        </w:rPr>
        <w:t>新一代信息技术、生物医药、高端装备制造、新材料</w:t>
      </w:r>
      <w:r>
        <w:rPr>
          <w:rFonts w:hint="default" w:ascii="Times New Roman" w:hAnsi="Times New Roman" w:eastAsia="方正仿宋_GBK" w:cs="Times New Roman"/>
          <w:sz w:val="32"/>
          <w:szCs w:val="32"/>
          <w:highlight w:val="none"/>
          <w:shd w:val="clear" w:color="auto" w:fill="FFFFFF"/>
          <w:lang w:eastAsia="zh-CN"/>
        </w:rPr>
        <w:t>、</w:t>
      </w:r>
      <w:r>
        <w:rPr>
          <w:rFonts w:hint="default" w:ascii="Times New Roman" w:hAnsi="Times New Roman" w:eastAsia="方正仿宋_GBK" w:cs="Times New Roman"/>
          <w:sz w:val="32"/>
          <w:szCs w:val="32"/>
          <w:highlight w:val="none"/>
          <w:shd w:val="clear" w:color="auto" w:fill="FFFFFF"/>
        </w:rPr>
        <w:t>新能源</w:t>
      </w:r>
      <w:r>
        <w:rPr>
          <w:rFonts w:hint="default" w:ascii="Times New Roman" w:hAnsi="Times New Roman" w:eastAsia="方正仿宋_GBK" w:cs="Times New Roman"/>
          <w:kern w:val="0"/>
          <w:sz w:val="32"/>
          <w:szCs w:val="32"/>
          <w:highlight w:val="none"/>
        </w:rPr>
        <w:t>（新能源汽车）</w:t>
      </w:r>
      <w:r>
        <w:rPr>
          <w:rFonts w:hint="default" w:ascii="Times New Roman" w:hAnsi="Times New Roman" w:eastAsia="方正仿宋_GBK" w:cs="Times New Roman"/>
          <w:sz w:val="32"/>
          <w:szCs w:val="32"/>
          <w:highlight w:val="none"/>
          <w:shd w:val="clear" w:color="auto" w:fill="FFFFFF"/>
        </w:rPr>
        <w:t>和节能环保</w:t>
      </w:r>
      <w:r>
        <w:rPr>
          <w:rFonts w:hint="eastAsia" w:ascii="Times New Roman" w:hAnsi="Times New Roman" w:eastAsia="方正仿宋_GBK" w:cs="Times New Roman"/>
          <w:sz w:val="32"/>
          <w:szCs w:val="32"/>
          <w:highlight w:val="none"/>
          <w:shd w:val="clear" w:color="auto" w:fill="FFFFFF"/>
          <w:lang w:val="en-US" w:eastAsia="zh-CN"/>
        </w:rPr>
        <w:t>等5类行业方向</w:t>
      </w:r>
      <w:r>
        <w:rPr>
          <w:rFonts w:hint="eastAsia" w:ascii="Times New Roman" w:hAnsi="Times New Roman" w:eastAsia="方正仿宋_GBK" w:cs="Times New Roman"/>
          <w:sz w:val="32"/>
          <w:szCs w:val="32"/>
          <w:highlight w:val="none"/>
          <w:shd w:val="clear" w:color="auto" w:fill="FFFFFF"/>
          <w:lang w:eastAsia="zh-CN"/>
        </w:rPr>
        <w:t>，</w:t>
      </w:r>
      <w:r>
        <w:rPr>
          <w:rFonts w:hint="eastAsia" w:ascii="Times New Roman" w:hAnsi="Times New Roman" w:eastAsia="方正仿宋_GBK" w:cs="Times New Roman"/>
          <w:sz w:val="32"/>
          <w:szCs w:val="32"/>
          <w:highlight w:val="none"/>
          <w:shd w:val="clear" w:color="auto" w:fill="FFFFFF"/>
          <w:lang w:val="en-US" w:eastAsia="zh-CN"/>
        </w:rPr>
        <w:t>按照</w:t>
      </w:r>
      <w:r>
        <w:rPr>
          <w:rFonts w:hint="default" w:ascii="Times New Roman" w:hAnsi="Times New Roman" w:eastAsia="方正仿宋_GBK" w:cs="Times New Roman"/>
          <w:kern w:val="2"/>
          <w:sz w:val="32"/>
          <w:szCs w:val="32"/>
          <w:highlight w:val="none"/>
          <w:lang w:val="en-US" w:eastAsia="zh-CN"/>
        </w:rPr>
        <w:t>市内、市外</w:t>
      </w:r>
      <w:r>
        <w:rPr>
          <w:rFonts w:hint="eastAsia" w:ascii="Times New Roman" w:hAnsi="Times New Roman" w:eastAsia="方正仿宋_GBK" w:cs="Times New Roman"/>
          <w:kern w:val="2"/>
          <w:sz w:val="32"/>
          <w:szCs w:val="32"/>
          <w:highlight w:val="none"/>
          <w:lang w:val="en-US" w:eastAsia="zh-CN"/>
        </w:rPr>
        <w:t>两个赛道进行比赛，其中市内赛道</w:t>
      </w:r>
      <w:r>
        <w:rPr>
          <w:rFonts w:hint="eastAsia" w:ascii="Times New Roman" w:hAnsi="Times New Roman" w:eastAsia="方正仿宋_GBK" w:cs="Times New Roman"/>
          <w:sz w:val="32"/>
          <w:szCs w:val="32"/>
          <w:highlight w:val="none"/>
          <w:shd w:val="clear" w:color="auto" w:fill="FFFFFF"/>
          <w:lang w:eastAsia="zh-CN"/>
        </w:rPr>
        <w:t>分为初创企业组、成长企业组两个组别，</w:t>
      </w:r>
      <w:r>
        <w:rPr>
          <w:rFonts w:hint="eastAsia" w:ascii="Times New Roman" w:hAnsi="Times New Roman" w:eastAsia="方正仿宋_GBK" w:cs="Times New Roman"/>
          <w:kern w:val="2"/>
          <w:sz w:val="32"/>
          <w:szCs w:val="32"/>
          <w:highlight w:val="none"/>
          <w:lang w:val="en-US" w:eastAsia="zh-CN"/>
        </w:rPr>
        <w:t>市外赛道不分组别</w:t>
      </w:r>
      <w:r>
        <w:rPr>
          <w:rFonts w:hint="eastAsia" w:cs="Times New Roman"/>
          <w:kern w:val="2"/>
          <w:sz w:val="32"/>
          <w:szCs w:val="32"/>
          <w:highlight w:val="none"/>
          <w:lang w:val="en-US" w:eastAsia="zh-CN"/>
        </w:rPr>
        <w:t>、</w:t>
      </w:r>
      <w:r>
        <w:rPr>
          <w:rFonts w:hint="eastAsia" w:eastAsia="方正仿宋_GBK" w:cs="Times New Roman"/>
          <w:kern w:val="2"/>
          <w:sz w:val="32"/>
          <w:szCs w:val="32"/>
          <w:highlight w:val="none"/>
          <w:lang w:val="en-US" w:eastAsia="zh-CN"/>
        </w:rPr>
        <w:t>包含市外企业与</w:t>
      </w:r>
      <w:r>
        <w:rPr>
          <w:rFonts w:hint="eastAsia" w:cs="Times New Roman"/>
          <w:kern w:val="2"/>
          <w:sz w:val="32"/>
          <w:szCs w:val="32"/>
          <w:highlight w:val="none"/>
          <w:lang w:val="en-US" w:eastAsia="zh-CN"/>
        </w:rPr>
        <w:t>尚未创办实体的团队（个人）</w:t>
      </w:r>
      <w:r>
        <w:rPr>
          <w:rFonts w:hint="eastAsia" w:ascii="Times New Roman" w:hAnsi="Times New Roman" w:eastAsia="方正仿宋_GBK" w:cs="Times New Roman"/>
          <w:kern w:val="2"/>
          <w:sz w:val="32"/>
          <w:szCs w:val="32"/>
          <w:highlight w:val="none"/>
          <w:lang w:val="en-US" w:eastAsia="zh-CN"/>
        </w:rPr>
        <w:t>。</w:t>
      </w:r>
    </w:p>
    <w:p w14:paraId="2C5F58BA">
      <w:pPr>
        <w:keepNext w:val="0"/>
        <w:keepLines w:val="0"/>
        <w:pageBreakBefore w:val="0"/>
        <w:widowControl w:val="0"/>
        <w:kinsoku/>
        <w:wordWrap/>
        <w:overflowPunct/>
        <w:topLinePunct w:val="0"/>
        <w:autoSpaceDE/>
        <w:autoSpaceDN/>
        <w:bidi w:val="0"/>
        <w:adjustRightInd/>
        <w:snapToGrid/>
        <w:spacing w:before="0" w:line="600" w:lineRule="exact"/>
        <w:ind w:firstLine="632" w:firstLineChars="200"/>
        <w:jc w:val="both"/>
        <w:textAlignment w:val="auto"/>
        <w:rPr>
          <w:rFonts w:hint="default" w:ascii="Times New Roman" w:hAnsi="Times New Roman" w:eastAsia="方正楷体_GBK" w:cs="Times New Roman"/>
          <w:sz w:val="32"/>
          <w:szCs w:val="32"/>
          <w:highlight w:val="none"/>
          <w:lang w:val="en-US" w:eastAsia="zh-CN" w:bidi="ar-SA"/>
        </w:rPr>
      </w:pPr>
      <w:r>
        <w:rPr>
          <w:rFonts w:hint="default" w:ascii="Times New Roman" w:hAnsi="Times New Roman" w:eastAsia="方正楷体_GBK" w:cs="Times New Roman"/>
          <w:sz w:val="32"/>
          <w:szCs w:val="32"/>
          <w:highlight w:val="none"/>
          <w:lang w:val="en-US" w:eastAsia="zh-CN" w:bidi="ar-SA"/>
        </w:rPr>
        <w:t>（二）参赛条件</w:t>
      </w:r>
    </w:p>
    <w:p w14:paraId="76643B84">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仿宋_GBK" w:cs="Times New Roman"/>
          <w:sz w:val="32"/>
          <w:szCs w:val="32"/>
          <w:highlight w:val="none"/>
          <w:shd w:val="clear" w:color="auto" w:fill="FFFFFF"/>
        </w:rPr>
      </w:pPr>
      <w:r>
        <w:rPr>
          <w:rFonts w:hint="default" w:ascii="Times New Roman" w:hAnsi="Times New Roman" w:eastAsia="方正仿宋_GBK" w:cs="Times New Roman"/>
          <w:sz w:val="32"/>
          <w:szCs w:val="32"/>
          <w:highlight w:val="none"/>
          <w:shd w:val="clear" w:color="auto" w:fill="FFFFFF"/>
          <w:lang w:val="en-US" w:eastAsia="zh-CN"/>
        </w:rPr>
        <w:t>1.市</w:t>
      </w:r>
      <w:r>
        <w:rPr>
          <w:rFonts w:hint="default" w:ascii="Times New Roman" w:hAnsi="Times New Roman" w:eastAsia="方正仿宋_GBK" w:cs="Times New Roman"/>
          <w:sz w:val="32"/>
          <w:szCs w:val="32"/>
          <w:highlight w:val="none"/>
          <w:shd w:val="clear" w:color="auto" w:fill="FFFFFF"/>
        </w:rPr>
        <w:t>内</w:t>
      </w:r>
      <w:r>
        <w:rPr>
          <w:rFonts w:hint="eastAsia" w:ascii="Times New Roman" w:hAnsi="Times New Roman" w:eastAsia="方正仿宋_GBK" w:cs="Times New Roman"/>
          <w:sz w:val="32"/>
          <w:szCs w:val="32"/>
          <w:highlight w:val="none"/>
          <w:shd w:val="clear" w:color="auto" w:fill="FFFFFF"/>
          <w:lang w:val="en-US" w:eastAsia="zh-CN"/>
        </w:rPr>
        <w:t>赛道</w:t>
      </w:r>
      <w:r>
        <w:rPr>
          <w:rFonts w:hint="default" w:ascii="Times New Roman" w:hAnsi="Times New Roman" w:eastAsia="方正仿宋_GBK" w:cs="Times New Roman"/>
          <w:sz w:val="32"/>
          <w:szCs w:val="32"/>
          <w:highlight w:val="none"/>
          <w:shd w:val="clear" w:color="auto" w:fill="FFFFFF"/>
        </w:rPr>
        <w:t>参赛条件</w:t>
      </w:r>
      <w:r>
        <w:rPr>
          <w:rFonts w:hint="default" w:ascii="Times New Roman" w:hAnsi="Times New Roman" w:eastAsia="方正仿宋_GBK" w:cs="Times New Roman"/>
          <w:sz w:val="32"/>
          <w:szCs w:val="32"/>
          <w:highlight w:val="none"/>
          <w:shd w:val="clear" w:color="auto" w:fill="FFFFFF"/>
          <w:lang w:eastAsia="zh-CN"/>
        </w:rPr>
        <w:t>，</w:t>
      </w:r>
      <w:r>
        <w:rPr>
          <w:rFonts w:hint="default" w:ascii="Times New Roman" w:hAnsi="Times New Roman" w:eastAsia="方正仿宋_GBK" w:cs="Times New Roman"/>
          <w:sz w:val="32"/>
          <w:szCs w:val="32"/>
          <w:highlight w:val="none"/>
          <w:shd w:val="clear" w:color="auto" w:fill="FFFFFF"/>
          <w:lang w:val="en-US" w:eastAsia="zh-CN"/>
        </w:rPr>
        <w:t>仅</w:t>
      </w:r>
      <w:r>
        <w:rPr>
          <w:rFonts w:hint="default" w:ascii="Times New Roman" w:hAnsi="Times New Roman" w:eastAsia="方正仿宋_GBK" w:cs="Times New Roman"/>
          <w:sz w:val="32"/>
          <w:szCs w:val="32"/>
          <w:highlight w:val="none"/>
          <w:shd w:val="clear" w:color="auto" w:fill="FFFFFF"/>
        </w:rPr>
        <w:t>限</w:t>
      </w:r>
      <w:r>
        <w:rPr>
          <w:rFonts w:hint="default" w:ascii="Times New Roman" w:hAnsi="Times New Roman" w:eastAsia="方正仿宋_GBK" w:cs="Times New Roman"/>
          <w:sz w:val="32"/>
          <w:szCs w:val="32"/>
          <w:highlight w:val="none"/>
          <w:shd w:val="clear" w:color="auto" w:fill="FFFFFF"/>
          <w:lang w:val="en-US" w:eastAsia="zh-CN"/>
        </w:rPr>
        <w:t>重庆市</w:t>
      </w:r>
      <w:r>
        <w:rPr>
          <w:rFonts w:hint="default" w:ascii="Times New Roman" w:hAnsi="Times New Roman" w:eastAsia="方正仿宋_GBK" w:cs="Times New Roman"/>
          <w:sz w:val="32"/>
          <w:szCs w:val="32"/>
          <w:highlight w:val="none"/>
          <w:shd w:val="clear" w:color="auto" w:fill="FFFFFF"/>
        </w:rPr>
        <w:t>企业报名参加，具体条件如下：</w:t>
      </w:r>
    </w:p>
    <w:p w14:paraId="46CF2D43">
      <w:pPr>
        <w:keepNext w:val="0"/>
        <w:keepLines w:val="0"/>
        <w:pageBreakBefore w:val="0"/>
        <w:widowControl w:val="0"/>
        <w:kinsoku/>
        <w:wordWrap/>
        <w:overflowPunct/>
        <w:topLinePunct w:val="0"/>
        <w:autoSpaceDE/>
        <w:autoSpaceDN/>
        <w:bidi w:val="0"/>
        <w:adjustRightInd/>
        <w:snapToGrid/>
        <w:spacing w:before="0" w:beforeAutospacing="0" w:afterAutospacing="0" w:line="600" w:lineRule="exact"/>
        <w:ind w:firstLine="632"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kern w:val="2"/>
          <w:sz w:val="32"/>
          <w:szCs w:val="32"/>
          <w:highlight w:val="none"/>
          <w:lang w:val="en-US" w:eastAsia="zh-CN" w:bidi="ar-SA"/>
        </w:rPr>
        <w:t>（1）工商注册日期在2025年1月1日（含）之后的企业参加初创企业组比赛，其他企业参加成长企业组比赛。</w:t>
      </w:r>
    </w:p>
    <w:p w14:paraId="25D64519">
      <w:pPr>
        <w:keepNext w:val="0"/>
        <w:keepLines w:val="0"/>
        <w:pageBreakBefore w:val="0"/>
        <w:widowControl w:val="0"/>
        <w:kinsoku/>
        <w:wordWrap/>
        <w:overflowPunct/>
        <w:topLinePunct w:val="0"/>
        <w:autoSpaceDE/>
        <w:autoSpaceDN/>
        <w:bidi w:val="0"/>
        <w:adjustRightInd/>
        <w:snapToGrid/>
        <w:spacing w:before="0" w:beforeAutospacing="0" w:afterAutospacing="0" w:line="600" w:lineRule="exact"/>
        <w:ind w:firstLine="632"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kern w:val="2"/>
          <w:sz w:val="32"/>
          <w:szCs w:val="32"/>
          <w:highlight w:val="none"/>
          <w:lang w:val="en-US" w:eastAsia="zh-CN" w:bidi="ar-SA"/>
        </w:rPr>
        <w:t>（2）企业具有创新能力和高成长潜力，拥有自主知识产权且无产权纠纷，主要从事高新技术产品研发、制造、服务等业务。</w:t>
      </w:r>
    </w:p>
    <w:p w14:paraId="760DA9A7">
      <w:pPr>
        <w:keepNext w:val="0"/>
        <w:keepLines w:val="0"/>
        <w:pageBreakBefore w:val="0"/>
        <w:widowControl w:val="0"/>
        <w:kinsoku/>
        <w:wordWrap/>
        <w:overflowPunct/>
        <w:topLinePunct w:val="0"/>
        <w:autoSpaceDE/>
        <w:autoSpaceDN/>
        <w:bidi w:val="0"/>
        <w:adjustRightInd/>
        <w:snapToGrid/>
        <w:spacing w:before="0" w:beforeAutospacing="0" w:afterAutospacing="0" w:line="600" w:lineRule="exact"/>
        <w:ind w:firstLine="632"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kern w:val="2"/>
          <w:sz w:val="32"/>
          <w:szCs w:val="32"/>
          <w:highlight w:val="none"/>
          <w:lang w:val="en-US" w:eastAsia="zh-CN" w:bidi="ar-SA"/>
        </w:rPr>
        <w:t>（3）企业经营规范、社会信誉良好、无不良记录，且为非上市企业。</w:t>
      </w:r>
    </w:p>
    <w:p w14:paraId="2CBE2CEB">
      <w:pPr>
        <w:keepNext w:val="0"/>
        <w:keepLines w:val="0"/>
        <w:pageBreakBefore w:val="0"/>
        <w:widowControl w:val="0"/>
        <w:kinsoku/>
        <w:wordWrap/>
        <w:overflowPunct/>
        <w:topLinePunct w:val="0"/>
        <w:autoSpaceDE/>
        <w:autoSpaceDN/>
        <w:bidi w:val="0"/>
        <w:adjustRightInd/>
        <w:snapToGrid/>
        <w:spacing w:before="0" w:beforeAutospacing="0" w:afterAutospacing="0" w:line="600" w:lineRule="exact"/>
        <w:ind w:firstLine="632"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kern w:val="2"/>
          <w:sz w:val="32"/>
          <w:szCs w:val="32"/>
          <w:highlight w:val="none"/>
          <w:lang w:val="en-US" w:eastAsia="zh-CN" w:bidi="ar-SA"/>
        </w:rPr>
        <w:t>（4）企业2025年营业收入不超过2亿元人民币。</w:t>
      </w:r>
    </w:p>
    <w:p w14:paraId="5733D1CE">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仿宋_GBK" w:cs="Times New Roman"/>
          <w:sz w:val="32"/>
          <w:szCs w:val="32"/>
          <w:highlight w:val="none"/>
          <w:shd w:val="clear" w:color="auto" w:fill="FFFFFF"/>
          <w:lang w:val="en-US" w:eastAsia="zh-CN" w:bidi="ar-SA"/>
        </w:rPr>
      </w:pPr>
      <w:r>
        <w:rPr>
          <w:rFonts w:hint="default" w:ascii="Times New Roman" w:hAnsi="Times New Roman" w:eastAsia="方正仿宋_GBK" w:cs="Times New Roman"/>
          <w:sz w:val="32"/>
          <w:szCs w:val="32"/>
          <w:highlight w:val="none"/>
          <w:shd w:val="clear" w:color="auto" w:fill="FFFFFF"/>
          <w:lang w:val="en-US" w:eastAsia="zh-CN"/>
        </w:rPr>
        <w:t>2.市外</w:t>
      </w:r>
      <w:r>
        <w:rPr>
          <w:rFonts w:hint="eastAsia" w:ascii="Times New Roman" w:hAnsi="Times New Roman" w:eastAsia="方正仿宋_GBK" w:cs="Times New Roman"/>
          <w:sz w:val="32"/>
          <w:szCs w:val="32"/>
          <w:highlight w:val="none"/>
          <w:shd w:val="clear" w:color="auto" w:fill="FFFFFF"/>
          <w:lang w:val="en-US" w:eastAsia="zh-CN"/>
        </w:rPr>
        <w:t>赛道</w:t>
      </w:r>
      <w:r>
        <w:rPr>
          <w:rFonts w:hint="default" w:ascii="Times New Roman" w:hAnsi="Times New Roman" w:eastAsia="方正仿宋_GBK" w:cs="Times New Roman"/>
          <w:sz w:val="32"/>
          <w:szCs w:val="32"/>
          <w:highlight w:val="none"/>
          <w:shd w:val="clear" w:color="auto" w:fill="FFFFFF"/>
        </w:rPr>
        <w:t>参赛条件</w:t>
      </w:r>
      <w:r>
        <w:rPr>
          <w:rFonts w:hint="default" w:ascii="Times New Roman" w:hAnsi="Times New Roman" w:eastAsia="方正仿宋_GBK" w:cs="Times New Roman"/>
          <w:sz w:val="32"/>
          <w:szCs w:val="32"/>
          <w:highlight w:val="none"/>
          <w:shd w:val="clear" w:color="auto" w:fill="FFFFFF"/>
          <w:lang w:eastAsia="zh-CN"/>
        </w:rPr>
        <w:t>，</w:t>
      </w:r>
      <w:r>
        <w:rPr>
          <w:rFonts w:hint="default" w:ascii="Times New Roman" w:hAnsi="Times New Roman" w:eastAsia="方正仿宋_GBK" w:cs="Times New Roman"/>
          <w:sz w:val="32"/>
          <w:szCs w:val="32"/>
          <w:highlight w:val="none"/>
          <w:shd w:val="clear" w:color="auto" w:fill="FFFFFF"/>
          <w:lang w:val="en-US" w:eastAsia="zh-CN" w:bidi="ar-SA"/>
        </w:rPr>
        <w:t>尚未创办实体的团队（个人）、创办了实体的市外企业均可报名参加</w:t>
      </w:r>
      <w:r>
        <w:rPr>
          <w:rFonts w:hint="eastAsia" w:eastAsia="方正仿宋_GBK" w:cs="Times New Roman"/>
          <w:sz w:val="32"/>
          <w:szCs w:val="32"/>
          <w:highlight w:val="none"/>
          <w:shd w:val="clear" w:color="auto" w:fill="FFFFFF"/>
          <w:lang w:val="en-US" w:eastAsia="zh-CN" w:bidi="ar-SA"/>
        </w:rPr>
        <w:t>。</w:t>
      </w:r>
      <w:r>
        <w:rPr>
          <w:rFonts w:hint="default" w:ascii="Times New Roman" w:hAnsi="Times New Roman" w:eastAsia="方正仿宋_GBK" w:cs="Times New Roman"/>
          <w:sz w:val="32"/>
          <w:szCs w:val="32"/>
          <w:highlight w:val="none"/>
          <w:shd w:val="clear" w:color="auto" w:fill="FFFFFF"/>
          <w:lang w:val="en-US" w:eastAsia="zh-CN" w:bidi="ar-SA"/>
        </w:rPr>
        <w:t>市外渠道参赛项目</w:t>
      </w:r>
      <w:r>
        <w:rPr>
          <w:rFonts w:hint="eastAsia" w:ascii="Times New Roman" w:hAnsi="Times New Roman" w:eastAsia="方正仿宋_GBK" w:cs="Times New Roman"/>
          <w:sz w:val="32"/>
          <w:szCs w:val="32"/>
          <w:highlight w:val="none"/>
          <w:shd w:val="clear" w:color="auto" w:fill="FFFFFF"/>
          <w:lang w:val="en-US" w:eastAsia="zh-CN" w:bidi="ar-SA"/>
        </w:rPr>
        <w:t>只参与</w:t>
      </w:r>
      <w:r>
        <w:rPr>
          <w:rFonts w:hint="eastAsia" w:eastAsia="方正仿宋_GBK" w:cs="Times New Roman"/>
          <w:sz w:val="32"/>
          <w:szCs w:val="32"/>
          <w:highlight w:val="none"/>
          <w:shd w:val="clear" w:color="auto" w:fill="FFFFFF"/>
          <w:lang w:val="en-US" w:eastAsia="zh-CN" w:bidi="ar-SA"/>
        </w:rPr>
        <w:t>重庆赛区比赛</w:t>
      </w:r>
      <w:r>
        <w:rPr>
          <w:rFonts w:hint="eastAsia" w:ascii="Times New Roman" w:hAnsi="Times New Roman" w:eastAsia="方正仿宋_GBK" w:cs="Times New Roman"/>
          <w:sz w:val="32"/>
          <w:szCs w:val="32"/>
          <w:highlight w:val="none"/>
          <w:shd w:val="clear" w:color="auto" w:fill="FFFFFF"/>
          <w:lang w:val="en-US" w:eastAsia="zh-CN" w:bidi="ar-SA"/>
        </w:rPr>
        <w:t>，</w:t>
      </w:r>
      <w:r>
        <w:rPr>
          <w:rFonts w:hint="eastAsia" w:eastAsia="方正仿宋_GBK" w:cs="Times New Roman"/>
          <w:sz w:val="32"/>
          <w:szCs w:val="32"/>
          <w:highlight w:val="none"/>
          <w:shd w:val="clear" w:color="auto" w:fill="FFFFFF"/>
          <w:lang w:val="en-US" w:eastAsia="zh-CN" w:bidi="ar-SA"/>
        </w:rPr>
        <w:t>将不被推选参加</w:t>
      </w:r>
      <w:r>
        <w:rPr>
          <w:rFonts w:hint="default" w:ascii="Times New Roman" w:hAnsi="Times New Roman" w:eastAsia="方正仿宋_GBK" w:cs="Times New Roman"/>
          <w:sz w:val="32"/>
          <w:szCs w:val="32"/>
          <w:highlight w:val="none"/>
          <w:shd w:val="clear" w:color="auto" w:fill="FFFFFF"/>
          <w:lang w:val="en-US" w:eastAsia="zh-CN" w:bidi="ar-SA"/>
        </w:rPr>
        <w:t>第十五届中国创新创业大赛</w:t>
      </w:r>
      <w:r>
        <w:rPr>
          <w:rFonts w:hint="eastAsia" w:eastAsia="方正仿宋_GBK" w:cs="Times New Roman"/>
          <w:sz w:val="32"/>
          <w:szCs w:val="32"/>
          <w:highlight w:val="none"/>
          <w:shd w:val="clear" w:color="auto" w:fill="FFFFFF"/>
          <w:lang w:val="en-US" w:eastAsia="zh-CN" w:bidi="ar-SA"/>
        </w:rPr>
        <w:t>全国赛</w:t>
      </w:r>
      <w:r>
        <w:rPr>
          <w:rFonts w:hint="default" w:ascii="Times New Roman" w:hAnsi="Times New Roman" w:eastAsia="方正仿宋_GBK" w:cs="Times New Roman"/>
          <w:sz w:val="32"/>
          <w:szCs w:val="32"/>
          <w:highlight w:val="none"/>
          <w:shd w:val="clear" w:color="auto" w:fill="FFFFFF"/>
          <w:lang w:val="en-US" w:eastAsia="zh-CN"/>
        </w:rPr>
        <w:t>，</w:t>
      </w:r>
      <w:r>
        <w:rPr>
          <w:rFonts w:hint="default" w:ascii="Times New Roman" w:hAnsi="Times New Roman" w:eastAsia="方正仿宋_GBK" w:cs="Times New Roman"/>
          <w:sz w:val="32"/>
          <w:szCs w:val="32"/>
          <w:highlight w:val="none"/>
          <w:shd w:val="clear" w:color="auto" w:fill="FFFFFF"/>
          <w:lang w:val="en-US" w:eastAsia="zh-CN" w:bidi="ar-SA"/>
        </w:rPr>
        <w:t>具体条件如下：</w:t>
      </w:r>
    </w:p>
    <w:p w14:paraId="71DBF8D1">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仿宋_GBK" w:cs="Times New Roman"/>
          <w:sz w:val="32"/>
          <w:szCs w:val="32"/>
          <w:highlight w:val="none"/>
          <w:shd w:val="clear" w:color="auto" w:fill="FFFFFF"/>
          <w:lang w:val="en-US" w:eastAsia="zh-CN"/>
        </w:rPr>
      </w:pPr>
      <w:r>
        <w:rPr>
          <w:rFonts w:hint="default" w:ascii="Times New Roman" w:hAnsi="Times New Roman" w:eastAsia="方正仿宋_GBK" w:cs="Times New Roman"/>
          <w:sz w:val="32"/>
          <w:szCs w:val="32"/>
          <w:highlight w:val="none"/>
          <w:shd w:val="clear" w:color="auto" w:fill="FFFFFF"/>
          <w:lang w:val="en-US" w:eastAsia="zh-CN"/>
        </w:rPr>
        <w:t>（1）企业参赛条件</w:t>
      </w:r>
    </w:p>
    <w:p w14:paraId="4881D03C">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仿宋_GBK" w:cs="Times New Roman"/>
          <w:sz w:val="32"/>
          <w:szCs w:val="32"/>
          <w:highlight w:val="none"/>
          <w:shd w:val="clear" w:color="auto" w:fill="FFFFFF"/>
        </w:rPr>
      </w:pPr>
      <w:r>
        <w:rPr>
          <w:rFonts w:hint="default" w:ascii="Times New Roman" w:hAnsi="Times New Roman" w:eastAsia="方正仿宋_GBK" w:cs="Times New Roman"/>
          <w:sz w:val="32"/>
          <w:szCs w:val="32"/>
          <w:highlight w:val="none"/>
          <w:shd w:val="clear" w:color="auto" w:fill="FFFFFF"/>
        </w:rPr>
        <w:t>报名企业为未在</w:t>
      </w:r>
      <w:r>
        <w:rPr>
          <w:rFonts w:hint="default" w:ascii="Times New Roman" w:hAnsi="Times New Roman" w:eastAsia="方正仿宋_GBK" w:cs="Times New Roman"/>
          <w:sz w:val="32"/>
          <w:szCs w:val="32"/>
          <w:highlight w:val="none"/>
          <w:shd w:val="clear" w:color="auto" w:fill="FFFFFF"/>
          <w:lang w:val="en-US" w:eastAsia="zh-CN"/>
        </w:rPr>
        <w:t>重庆</w:t>
      </w:r>
      <w:r>
        <w:rPr>
          <w:rFonts w:hint="default" w:ascii="Times New Roman" w:hAnsi="Times New Roman" w:eastAsia="方正仿宋_GBK" w:cs="Times New Roman"/>
          <w:sz w:val="32"/>
          <w:szCs w:val="32"/>
          <w:highlight w:val="none"/>
          <w:shd w:val="clear" w:color="auto" w:fill="FFFFFF"/>
        </w:rPr>
        <w:t>工商注册登记的</w:t>
      </w:r>
      <w:r>
        <w:rPr>
          <w:rFonts w:hint="default" w:ascii="Times New Roman" w:hAnsi="Times New Roman" w:eastAsia="方正仿宋_GBK" w:cs="Times New Roman"/>
          <w:sz w:val="32"/>
          <w:szCs w:val="32"/>
          <w:highlight w:val="none"/>
          <w:shd w:val="clear" w:color="auto" w:fill="FFFFFF"/>
          <w:lang w:val="en-US" w:eastAsia="zh-CN"/>
        </w:rPr>
        <w:t>市</w:t>
      </w:r>
      <w:r>
        <w:rPr>
          <w:rFonts w:hint="default" w:ascii="Times New Roman" w:hAnsi="Times New Roman" w:eastAsia="方正仿宋_GBK" w:cs="Times New Roman"/>
          <w:sz w:val="32"/>
          <w:szCs w:val="32"/>
          <w:highlight w:val="none"/>
          <w:shd w:val="clear" w:color="auto" w:fill="FFFFFF"/>
        </w:rPr>
        <w:t>外企业，具有独立法人资格，拥有自主知识产权且无产权纠纷</w:t>
      </w:r>
      <w:r>
        <w:rPr>
          <w:rFonts w:hint="default" w:ascii="Times New Roman" w:hAnsi="Times New Roman" w:eastAsia="方正仿宋_GBK" w:cs="Times New Roman"/>
          <w:sz w:val="32"/>
          <w:szCs w:val="32"/>
          <w:highlight w:val="none"/>
          <w:shd w:val="clear" w:color="auto" w:fill="FFFFFF"/>
          <w:lang w:eastAsia="zh-CN"/>
        </w:rPr>
        <w:t>；</w:t>
      </w:r>
      <w:r>
        <w:rPr>
          <w:rFonts w:hint="default" w:ascii="Times New Roman" w:hAnsi="Times New Roman" w:eastAsia="方正仿宋_GBK" w:cs="Times New Roman"/>
          <w:sz w:val="32"/>
          <w:szCs w:val="32"/>
          <w:highlight w:val="none"/>
          <w:shd w:val="clear" w:color="auto" w:fill="FFFFFF"/>
        </w:rPr>
        <w:t>企业经营规范、社会信誉良好、无不良记录，且为非上市企业</w:t>
      </w:r>
      <w:r>
        <w:rPr>
          <w:rFonts w:hint="default" w:ascii="Times New Roman" w:hAnsi="Times New Roman" w:eastAsia="方正仿宋_GBK" w:cs="Times New Roman"/>
          <w:sz w:val="32"/>
          <w:szCs w:val="32"/>
          <w:highlight w:val="none"/>
          <w:shd w:val="clear" w:color="auto" w:fill="FFFFFF"/>
          <w:lang w:eastAsia="zh-CN"/>
        </w:rPr>
        <w:t>；</w:t>
      </w:r>
      <w:r>
        <w:rPr>
          <w:rFonts w:hint="default" w:ascii="Times New Roman" w:hAnsi="Times New Roman" w:eastAsia="方正仿宋_GBK" w:cs="Times New Roman"/>
          <w:sz w:val="32"/>
          <w:szCs w:val="32"/>
          <w:highlight w:val="none"/>
          <w:shd w:val="clear" w:color="auto" w:fill="FFFFFF"/>
        </w:rPr>
        <w:t>企业上年度营业收入不超过2亿元人民币</w:t>
      </w:r>
      <w:r>
        <w:rPr>
          <w:rFonts w:hint="default" w:ascii="Times New Roman" w:hAnsi="Times New Roman" w:eastAsia="方正仿宋_GBK" w:cs="Times New Roman"/>
          <w:sz w:val="32"/>
          <w:szCs w:val="32"/>
          <w:highlight w:val="none"/>
          <w:shd w:val="clear" w:color="auto" w:fill="FFFFFF"/>
          <w:lang w:eastAsia="zh-CN"/>
        </w:rPr>
        <w:t>；</w:t>
      </w:r>
      <w:r>
        <w:rPr>
          <w:rFonts w:hint="eastAsia" w:eastAsia="方正仿宋_GBK" w:cs="Times New Roman"/>
          <w:sz w:val="32"/>
          <w:szCs w:val="32"/>
          <w:highlight w:val="none"/>
          <w:shd w:val="clear" w:color="auto" w:fill="FFFFFF"/>
          <w:lang w:val="en-US" w:eastAsia="zh-CN"/>
        </w:rPr>
        <w:t>鼓励参赛</w:t>
      </w:r>
      <w:r>
        <w:rPr>
          <w:rFonts w:hint="default" w:ascii="Times New Roman" w:hAnsi="Times New Roman" w:eastAsia="方正仿宋_GBK" w:cs="Times New Roman"/>
          <w:sz w:val="32"/>
          <w:szCs w:val="32"/>
          <w:highlight w:val="none"/>
          <w:shd w:val="clear" w:color="auto" w:fill="FFFFFF"/>
        </w:rPr>
        <w:t>企业赛后在</w:t>
      </w:r>
      <w:r>
        <w:rPr>
          <w:rFonts w:hint="default" w:ascii="Times New Roman" w:hAnsi="Times New Roman" w:eastAsia="方正仿宋_GBK" w:cs="Times New Roman"/>
          <w:sz w:val="32"/>
          <w:szCs w:val="32"/>
          <w:highlight w:val="none"/>
          <w:shd w:val="clear" w:color="auto" w:fill="FFFFFF"/>
          <w:lang w:val="en-US" w:eastAsia="zh-CN"/>
        </w:rPr>
        <w:t>重庆</w:t>
      </w:r>
      <w:r>
        <w:rPr>
          <w:rFonts w:hint="default" w:ascii="Times New Roman" w:hAnsi="Times New Roman" w:eastAsia="方正仿宋_GBK" w:cs="Times New Roman"/>
          <w:sz w:val="32"/>
          <w:szCs w:val="32"/>
          <w:highlight w:val="none"/>
          <w:shd w:val="clear" w:color="auto" w:fill="FFFFFF"/>
        </w:rPr>
        <w:t>注册成立企业或与</w:t>
      </w:r>
      <w:r>
        <w:rPr>
          <w:rFonts w:hint="default" w:ascii="Times New Roman" w:hAnsi="Times New Roman" w:eastAsia="方正仿宋_GBK" w:cs="Times New Roman"/>
          <w:sz w:val="32"/>
          <w:szCs w:val="32"/>
          <w:highlight w:val="none"/>
          <w:shd w:val="clear" w:color="auto" w:fill="FFFFFF"/>
          <w:lang w:val="en-US" w:eastAsia="zh-CN"/>
        </w:rPr>
        <w:t>重庆</w:t>
      </w:r>
      <w:r>
        <w:rPr>
          <w:rFonts w:hint="default" w:ascii="Times New Roman" w:hAnsi="Times New Roman" w:eastAsia="方正仿宋_GBK" w:cs="Times New Roman"/>
          <w:sz w:val="32"/>
          <w:szCs w:val="32"/>
          <w:highlight w:val="none"/>
          <w:shd w:val="clear" w:color="auto" w:fill="FFFFFF"/>
        </w:rPr>
        <w:t>达成相关对接合作</w:t>
      </w:r>
      <w:r>
        <w:rPr>
          <w:rFonts w:hint="default" w:ascii="Times New Roman" w:hAnsi="Times New Roman" w:eastAsia="方正仿宋_GBK" w:cs="Times New Roman"/>
          <w:sz w:val="32"/>
          <w:szCs w:val="32"/>
          <w:highlight w:val="none"/>
          <w:shd w:val="clear" w:color="auto" w:fill="FFFFFF"/>
          <w:lang w:eastAsia="zh-CN"/>
        </w:rPr>
        <w:t>；</w:t>
      </w:r>
      <w:r>
        <w:rPr>
          <w:rFonts w:hint="default" w:ascii="Times New Roman" w:hAnsi="Times New Roman" w:eastAsia="方正仿宋_GBK" w:cs="Times New Roman"/>
          <w:sz w:val="32"/>
          <w:szCs w:val="32"/>
          <w:highlight w:val="none"/>
          <w:shd w:val="clear" w:color="auto" w:fill="FFFFFF"/>
        </w:rPr>
        <w:t>参赛项目的产品、技术或相关专利归属参赛者，与他人无产权纠纷，因侵权产生的责任由参赛者负责。</w:t>
      </w:r>
    </w:p>
    <w:p w14:paraId="79467E3D">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仿宋_GBK" w:cs="Times New Roman"/>
          <w:sz w:val="32"/>
          <w:szCs w:val="32"/>
          <w:highlight w:val="none"/>
          <w:shd w:val="clear" w:color="auto" w:fill="FFFFFF"/>
        </w:rPr>
      </w:pPr>
      <w:r>
        <w:rPr>
          <w:rFonts w:hint="default" w:ascii="Times New Roman" w:hAnsi="Times New Roman" w:eastAsia="方正仿宋_GBK" w:cs="Times New Roman"/>
          <w:sz w:val="32"/>
          <w:szCs w:val="32"/>
          <w:highlight w:val="none"/>
          <w:shd w:val="clear" w:color="auto" w:fill="FFFFFF"/>
          <w:lang w:eastAsia="zh-CN"/>
        </w:rPr>
        <w:t>（</w:t>
      </w:r>
      <w:r>
        <w:rPr>
          <w:rFonts w:hint="default" w:ascii="Times New Roman" w:hAnsi="Times New Roman" w:eastAsia="方正仿宋_GBK" w:cs="Times New Roman"/>
          <w:sz w:val="32"/>
          <w:szCs w:val="32"/>
          <w:highlight w:val="none"/>
          <w:shd w:val="clear" w:color="auto" w:fill="FFFFFF"/>
          <w:lang w:val="en-US" w:eastAsia="zh-CN"/>
        </w:rPr>
        <w:t>2</w:t>
      </w:r>
      <w:r>
        <w:rPr>
          <w:rFonts w:hint="default" w:ascii="Times New Roman" w:hAnsi="Times New Roman" w:eastAsia="方正仿宋_GBK" w:cs="Times New Roman"/>
          <w:sz w:val="32"/>
          <w:szCs w:val="32"/>
          <w:highlight w:val="none"/>
          <w:shd w:val="clear" w:color="auto" w:fill="FFFFFF"/>
          <w:lang w:eastAsia="zh-CN"/>
        </w:rPr>
        <w:t>）</w:t>
      </w:r>
      <w:r>
        <w:rPr>
          <w:rFonts w:hint="default" w:ascii="Times New Roman" w:hAnsi="Times New Roman" w:eastAsia="方正仿宋_GBK" w:cs="Times New Roman"/>
          <w:sz w:val="32"/>
          <w:szCs w:val="32"/>
          <w:highlight w:val="none"/>
          <w:shd w:val="clear" w:color="auto" w:fill="FFFFFF"/>
        </w:rPr>
        <w:t>团队（个人）参赛条件</w:t>
      </w:r>
    </w:p>
    <w:p w14:paraId="0ACCDC14">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仿宋_GBK" w:cs="Times New Roman"/>
          <w:sz w:val="32"/>
          <w:szCs w:val="32"/>
          <w:highlight w:val="none"/>
          <w:shd w:val="clear" w:color="auto" w:fill="FFFFFF"/>
        </w:rPr>
      </w:pPr>
      <w:r>
        <w:rPr>
          <w:rFonts w:hint="default" w:ascii="Times New Roman" w:hAnsi="Times New Roman" w:eastAsia="方正仿宋_GBK" w:cs="Times New Roman"/>
          <w:sz w:val="32"/>
          <w:szCs w:val="32"/>
          <w:highlight w:val="none"/>
          <w:shd w:val="clear" w:color="auto" w:fill="FFFFFF"/>
        </w:rPr>
        <w:t>拥有创新成果和创业计划的高层次创业团队或个人</w:t>
      </w:r>
      <w:r>
        <w:rPr>
          <w:rFonts w:hint="default" w:ascii="Times New Roman" w:hAnsi="Times New Roman" w:eastAsia="方正仿宋_GBK" w:cs="Times New Roman"/>
          <w:sz w:val="32"/>
          <w:szCs w:val="32"/>
          <w:highlight w:val="none"/>
          <w:shd w:val="clear" w:color="auto" w:fill="FFFFFF"/>
          <w:lang w:eastAsia="zh-CN"/>
        </w:rPr>
        <w:t>；</w:t>
      </w:r>
      <w:r>
        <w:rPr>
          <w:rFonts w:hint="default" w:ascii="Times New Roman" w:hAnsi="Times New Roman" w:eastAsia="方正仿宋_GBK" w:cs="Times New Roman"/>
          <w:sz w:val="32"/>
          <w:szCs w:val="32"/>
          <w:highlight w:val="none"/>
          <w:shd w:val="clear" w:color="auto" w:fill="FFFFFF"/>
        </w:rPr>
        <w:t>参赛项目的产品、技术或相关专利归属参赛者，与他人无产权纠纷，因侵权产生的责任由参赛者负责</w:t>
      </w:r>
      <w:r>
        <w:rPr>
          <w:rFonts w:hint="default" w:ascii="Times New Roman" w:hAnsi="Times New Roman" w:eastAsia="方正仿宋_GBK" w:cs="Times New Roman"/>
          <w:sz w:val="32"/>
          <w:szCs w:val="32"/>
          <w:highlight w:val="none"/>
          <w:shd w:val="clear" w:color="auto" w:fill="FFFFFF"/>
          <w:lang w:eastAsia="zh-CN"/>
        </w:rPr>
        <w:t>；</w:t>
      </w:r>
      <w:r>
        <w:rPr>
          <w:rFonts w:hint="eastAsia" w:eastAsia="方正仿宋_GBK" w:cs="Times New Roman"/>
          <w:sz w:val="32"/>
          <w:szCs w:val="32"/>
          <w:highlight w:val="none"/>
          <w:shd w:val="clear" w:color="auto" w:fill="FFFFFF"/>
          <w:lang w:val="en-US" w:eastAsia="zh-CN"/>
        </w:rPr>
        <w:t>鼓励</w:t>
      </w:r>
      <w:r>
        <w:rPr>
          <w:rFonts w:hint="default" w:ascii="Times New Roman" w:hAnsi="Times New Roman" w:eastAsia="方正仿宋_GBK" w:cs="Times New Roman"/>
          <w:sz w:val="32"/>
          <w:szCs w:val="32"/>
          <w:highlight w:val="none"/>
          <w:shd w:val="clear" w:color="auto" w:fill="FFFFFF"/>
        </w:rPr>
        <w:t>参赛团队（个人）赛后在</w:t>
      </w:r>
      <w:r>
        <w:rPr>
          <w:rFonts w:hint="default" w:ascii="Times New Roman" w:hAnsi="Times New Roman" w:eastAsia="方正仿宋_GBK" w:cs="Times New Roman"/>
          <w:sz w:val="32"/>
          <w:szCs w:val="32"/>
          <w:highlight w:val="none"/>
          <w:shd w:val="clear" w:color="auto" w:fill="FFFFFF"/>
          <w:lang w:val="en-US" w:eastAsia="zh-CN"/>
        </w:rPr>
        <w:t>重庆</w:t>
      </w:r>
      <w:r>
        <w:rPr>
          <w:rFonts w:hint="default" w:ascii="Times New Roman" w:hAnsi="Times New Roman" w:eastAsia="方正仿宋_GBK" w:cs="Times New Roman"/>
          <w:sz w:val="32"/>
          <w:szCs w:val="32"/>
          <w:highlight w:val="none"/>
          <w:shd w:val="clear" w:color="auto" w:fill="FFFFFF"/>
        </w:rPr>
        <w:t>注册成立企业或与</w:t>
      </w:r>
      <w:r>
        <w:rPr>
          <w:rFonts w:hint="default" w:ascii="Times New Roman" w:hAnsi="Times New Roman" w:eastAsia="方正仿宋_GBK" w:cs="Times New Roman"/>
          <w:sz w:val="32"/>
          <w:szCs w:val="32"/>
          <w:highlight w:val="none"/>
          <w:shd w:val="clear" w:color="auto" w:fill="FFFFFF"/>
          <w:lang w:val="en-US" w:eastAsia="zh-CN"/>
        </w:rPr>
        <w:t>重庆</w:t>
      </w:r>
      <w:r>
        <w:rPr>
          <w:rFonts w:hint="default" w:ascii="Times New Roman" w:hAnsi="Times New Roman" w:eastAsia="方正仿宋_GBK" w:cs="Times New Roman"/>
          <w:sz w:val="32"/>
          <w:szCs w:val="32"/>
          <w:highlight w:val="none"/>
          <w:shd w:val="clear" w:color="auto" w:fill="FFFFFF"/>
        </w:rPr>
        <w:t>达成对接合作。</w:t>
      </w:r>
    </w:p>
    <w:p w14:paraId="19D36466">
      <w:pPr>
        <w:keepNext w:val="0"/>
        <w:keepLines w:val="0"/>
        <w:pageBreakBefore w:val="0"/>
        <w:widowControl w:val="0"/>
        <w:kinsoku/>
        <w:wordWrap/>
        <w:overflowPunct/>
        <w:topLinePunct w:val="0"/>
        <w:autoSpaceDE/>
        <w:autoSpaceDN/>
        <w:bidi w:val="0"/>
        <w:adjustRightInd/>
        <w:snapToGrid/>
        <w:spacing w:before="0" w:after="0" w:line="600" w:lineRule="exact"/>
        <w:ind w:firstLine="632" w:firstLineChars="200"/>
        <w:jc w:val="both"/>
        <w:textAlignment w:val="auto"/>
        <w:rPr>
          <w:rFonts w:hint="default" w:ascii="Times New Roman" w:hAnsi="Times New Roman" w:eastAsia="方正楷体_GBK" w:cs="Times New Roman"/>
          <w:sz w:val="32"/>
          <w:szCs w:val="32"/>
          <w:highlight w:val="none"/>
          <w:lang w:val="en-US" w:eastAsia="zh-CN" w:bidi="ar-SA"/>
        </w:rPr>
      </w:pPr>
      <w:r>
        <w:rPr>
          <w:rFonts w:hint="default" w:ascii="Times New Roman" w:hAnsi="Times New Roman" w:eastAsia="方正楷体_GBK" w:cs="Times New Roman"/>
          <w:sz w:val="32"/>
          <w:szCs w:val="32"/>
          <w:highlight w:val="none"/>
          <w:lang w:val="en-US" w:eastAsia="zh-CN" w:bidi="ar-SA"/>
        </w:rPr>
        <w:t>（</w:t>
      </w:r>
      <w:r>
        <w:rPr>
          <w:rFonts w:hint="eastAsia" w:ascii="Times New Roman" w:hAnsi="Times New Roman" w:eastAsia="方正楷体_GBK" w:cs="Times New Roman"/>
          <w:sz w:val="32"/>
          <w:szCs w:val="32"/>
          <w:highlight w:val="none"/>
          <w:lang w:val="en-US" w:eastAsia="zh-CN" w:bidi="ar-SA"/>
        </w:rPr>
        <w:t>三</w:t>
      </w:r>
      <w:r>
        <w:rPr>
          <w:rFonts w:hint="default" w:ascii="Times New Roman" w:hAnsi="Times New Roman" w:eastAsia="方正楷体_GBK" w:cs="Times New Roman"/>
          <w:sz w:val="32"/>
          <w:szCs w:val="32"/>
          <w:highlight w:val="none"/>
          <w:lang w:val="en-US" w:eastAsia="zh-CN" w:bidi="ar-SA"/>
        </w:rPr>
        <w:t>）</w:t>
      </w:r>
      <w:r>
        <w:rPr>
          <w:rFonts w:hint="eastAsia" w:ascii="Times New Roman" w:hAnsi="Times New Roman" w:eastAsia="方正楷体_GBK" w:cs="Times New Roman"/>
          <w:sz w:val="32"/>
          <w:szCs w:val="32"/>
          <w:highlight w:val="none"/>
          <w:lang w:val="en-US" w:eastAsia="zh-CN" w:bidi="ar-SA"/>
        </w:rPr>
        <w:t>产业供需对接大会参与规则</w:t>
      </w:r>
    </w:p>
    <w:p w14:paraId="667788FD">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sz w:val="32"/>
          <w:szCs w:val="32"/>
          <w:highlight w:val="none"/>
          <w:shd w:val="clear" w:color="auto" w:fill="FFFFFF"/>
          <w:lang w:val="en-US" w:eastAsia="zh-CN" w:bidi="ar-SA"/>
        </w:rPr>
      </w:pPr>
      <w:r>
        <w:rPr>
          <w:rFonts w:hint="eastAsia" w:ascii="Times New Roman" w:hAnsi="Times New Roman" w:eastAsia="方正仿宋_GB2312" w:cs="方正仿宋_GB2312"/>
          <w:snapToGrid w:val="0"/>
          <w:kern w:val="0"/>
          <w:sz w:val="32"/>
          <w:szCs w:val="32"/>
          <w:highlight w:val="none"/>
          <w:lang w:val="en-US" w:eastAsia="zh-CN"/>
        </w:rPr>
        <w:t>为</w:t>
      </w:r>
      <w:r>
        <w:rPr>
          <w:rFonts w:hint="eastAsia" w:eastAsia="方正仿宋_GB2312" w:cs="方正仿宋_GB2312"/>
          <w:snapToGrid w:val="0"/>
          <w:kern w:val="0"/>
          <w:sz w:val="32"/>
          <w:szCs w:val="32"/>
          <w:highlight w:val="none"/>
          <w:lang w:val="en-US" w:eastAsia="zh-CN"/>
        </w:rPr>
        <w:t>深度挖掘</w:t>
      </w:r>
      <w:r>
        <w:rPr>
          <w:rFonts w:hint="eastAsia" w:ascii="Times New Roman" w:hAnsi="Times New Roman" w:eastAsia="方正仿宋_GB2312" w:cs="方正仿宋_GB2312"/>
          <w:snapToGrid w:val="0"/>
          <w:kern w:val="0"/>
          <w:sz w:val="32"/>
          <w:szCs w:val="32"/>
          <w:highlight w:val="none"/>
          <w:lang w:val="en-US" w:eastAsia="zh-CN"/>
        </w:rPr>
        <w:t>产业需求，依托标杆企业的场景承载与技术引领优势，夯实“以赛聚智、以赛促创、以赛赋能”办赛体系，大赛配套举办产业供需对接大会。</w:t>
      </w:r>
      <w:r>
        <w:rPr>
          <w:rFonts w:hint="eastAsia" w:eastAsia="方正仿宋_GB2312" w:cs="方正仿宋_GB2312"/>
          <w:snapToGrid w:val="0"/>
          <w:kern w:val="0"/>
          <w:sz w:val="32"/>
          <w:szCs w:val="32"/>
          <w:highlight w:val="none"/>
          <w:lang w:val="en-US" w:eastAsia="zh-CN"/>
        </w:rPr>
        <w:t>大赛组委会将</w:t>
      </w:r>
      <w:r>
        <w:rPr>
          <w:rFonts w:hint="eastAsia" w:ascii="Times New Roman" w:hAnsi="Times New Roman" w:eastAsia="方正仿宋_GB2312" w:cs="方正仿宋_GB2312"/>
          <w:snapToGrid w:val="0"/>
          <w:kern w:val="0"/>
          <w:sz w:val="32"/>
          <w:szCs w:val="32"/>
          <w:highlight w:val="none"/>
          <w:lang w:val="en-US" w:eastAsia="zh-CN"/>
        </w:rPr>
        <w:t>面向全市</w:t>
      </w:r>
      <w:r>
        <w:rPr>
          <w:rFonts w:hint="default" w:ascii="Times New Roman" w:hAnsi="Times New Roman" w:eastAsia="方正仿宋_GBK" w:cs="Times New Roman"/>
          <w:sz w:val="32"/>
          <w:szCs w:val="32"/>
          <w:highlight w:val="none"/>
          <w:shd w:val="clear" w:color="auto" w:fill="FFFFFF"/>
          <w:lang w:val="en-US" w:eastAsia="zh-CN" w:bidi="ar-SA"/>
        </w:rPr>
        <w:t>龙头企业、大中型骨干企业、重点产业企业</w:t>
      </w:r>
      <w:r>
        <w:rPr>
          <w:rFonts w:hint="eastAsia" w:eastAsia="方正仿宋_GBK" w:cs="Times New Roman"/>
          <w:sz w:val="32"/>
          <w:szCs w:val="32"/>
          <w:highlight w:val="none"/>
          <w:shd w:val="clear" w:color="auto" w:fill="FFFFFF"/>
          <w:lang w:val="en-US" w:eastAsia="zh-CN" w:bidi="ar-SA"/>
        </w:rPr>
        <w:t>等</w:t>
      </w:r>
      <w:r>
        <w:rPr>
          <w:rFonts w:hint="eastAsia" w:ascii="Times New Roman" w:hAnsi="Times New Roman" w:eastAsia="方正仿宋_GB2312" w:cs="方正仿宋_GB2312"/>
          <w:snapToGrid w:val="0"/>
          <w:kern w:val="0"/>
          <w:sz w:val="32"/>
          <w:szCs w:val="32"/>
          <w:highlight w:val="none"/>
          <w:lang w:val="en-US" w:eastAsia="zh-CN"/>
        </w:rPr>
        <w:t>优质企业征集产业技术需求，</w:t>
      </w:r>
      <w:r>
        <w:rPr>
          <w:rFonts w:hint="default" w:eastAsia="方正仿宋_GBK" w:cs="Times New Roman"/>
          <w:sz w:val="32"/>
          <w:szCs w:val="32"/>
          <w:highlight w:val="none"/>
          <w:shd w:val="clear" w:color="auto" w:fill="FFFFFF"/>
          <w:lang w:val="en-US" w:eastAsia="zh-CN" w:bidi="ar-SA"/>
        </w:rPr>
        <w:t>面向参赛项目发布，通过</w:t>
      </w:r>
      <w:r>
        <w:rPr>
          <w:rFonts w:hint="eastAsia" w:ascii="Times New Roman" w:hAnsi="Times New Roman" w:eastAsia="方正仿宋_GBK" w:cs="Times New Roman"/>
          <w:sz w:val="32"/>
          <w:szCs w:val="32"/>
          <w:highlight w:val="none"/>
          <w:lang w:val="en-US" w:eastAsia="zh-CN"/>
        </w:rPr>
        <w:t>举办线下专场对接会，</w:t>
      </w:r>
      <w:r>
        <w:rPr>
          <w:rFonts w:hint="default" w:ascii="Times New Roman" w:hAnsi="Times New Roman" w:eastAsia="方正仿宋_GBK" w:cs="Times New Roman"/>
          <w:sz w:val="32"/>
          <w:szCs w:val="32"/>
          <w:highlight w:val="none"/>
          <w:lang w:val="en-US"/>
        </w:rPr>
        <w:t>组织</w:t>
      </w:r>
      <w:r>
        <w:rPr>
          <w:rFonts w:hint="eastAsia" w:ascii="Times New Roman" w:hAnsi="Times New Roman" w:eastAsia="方正仿宋_GBK" w:cs="Times New Roman"/>
          <w:sz w:val="32"/>
          <w:szCs w:val="32"/>
          <w:highlight w:val="none"/>
          <w:lang w:val="en-US" w:eastAsia="zh-CN"/>
        </w:rPr>
        <w:t>有意向的参赛团队</w:t>
      </w:r>
      <w:r>
        <w:rPr>
          <w:rFonts w:hint="default" w:ascii="Times New Roman" w:hAnsi="Times New Roman" w:eastAsia="方正仿宋_GBK" w:cs="Times New Roman"/>
          <w:sz w:val="32"/>
          <w:szCs w:val="32"/>
          <w:highlight w:val="none"/>
          <w:lang w:val="en-US"/>
        </w:rPr>
        <w:t>与需求企业开展线下面对面</w:t>
      </w:r>
      <w:r>
        <w:rPr>
          <w:rFonts w:hint="eastAsia" w:ascii="Times New Roman" w:hAnsi="Times New Roman" w:eastAsia="方正仿宋_GBK" w:cs="Times New Roman"/>
          <w:sz w:val="32"/>
          <w:szCs w:val="32"/>
          <w:highlight w:val="none"/>
          <w:lang w:val="en-US" w:eastAsia="zh-CN"/>
        </w:rPr>
        <w:t>交流</w:t>
      </w:r>
      <w:r>
        <w:rPr>
          <w:rFonts w:hint="eastAsia"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rPr>
        <w:t>搭建</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rPr>
        <w:t>双选对接平台</w:t>
      </w:r>
      <w:r>
        <w:rPr>
          <w:rFonts w:hint="eastAsia" w:ascii="Times New Roman" w:hAnsi="Times New Roman" w:eastAsia="方正仿宋_GBK" w:cs="Times New Roman"/>
          <w:sz w:val="32"/>
          <w:szCs w:val="32"/>
          <w:highlight w:val="none"/>
          <w:lang w:val="en-US" w:eastAsia="zh-CN"/>
        </w:rPr>
        <w:t>”</w:t>
      </w:r>
      <w:r>
        <w:rPr>
          <w:rFonts w:hint="eastAsia" w:eastAsia="方正仿宋_GB2312" w:cs="方正仿宋_GB2312"/>
          <w:snapToGrid w:val="0"/>
          <w:kern w:val="0"/>
          <w:sz w:val="32"/>
          <w:szCs w:val="32"/>
          <w:highlight w:val="none"/>
          <w:lang w:val="en-US" w:eastAsia="zh-CN"/>
        </w:rPr>
        <w:t>，</w:t>
      </w:r>
      <w:r>
        <w:rPr>
          <w:rFonts w:hint="eastAsia" w:ascii="Times New Roman" w:hAnsi="Times New Roman" w:eastAsia="方正仿宋_GB2312" w:cs="方正仿宋_GB2312"/>
          <w:snapToGrid w:val="0"/>
          <w:kern w:val="0"/>
          <w:sz w:val="32"/>
          <w:szCs w:val="32"/>
          <w:highlight w:val="none"/>
          <w:lang w:val="en-US" w:eastAsia="zh-CN"/>
        </w:rPr>
        <w:t>搭建精准化供需匹配通道，</w:t>
      </w:r>
      <w:r>
        <w:rPr>
          <w:rFonts w:hint="eastAsia" w:eastAsia="方正仿宋_GB2312" w:cs="方正仿宋_GB2312"/>
          <w:snapToGrid w:val="0"/>
          <w:kern w:val="0"/>
          <w:sz w:val="32"/>
          <w:szCs w:val="32"/>
          <w:highlight w:val="none"/>
          <w:lang w:val="en-US" w:eastAsia="zh-CN"/>
        </w:rPr>
        <w:t>加速成果转化、产学研融合与项目产业化</w:t>
      </w:r>
      <w:r>
        <w:rPr>
          <w:rFonts w:hint="eastAsia" w:ascii="Times New Roman" w:hAnsi="Times New Roman" w:eastAsia="方正仿宋_GB2312" w:cs="方正仿宋_GB2312"/>
          <w:snapToGrid w:val="0"/>
          <w:kern w:val="0"/>
          <w:sz w:val="32"/>
          <w:szCs w:val="32"/>
          <w:highlight w:val="none"/>
          <w:lang w:val="en-US" w:eastAsia="zh-CN"/>
        </w:rPr>
        <w:t>。</w:t>
      </w:r>
    </w:p>
    <w:p w14:paraId="43845A8C">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sz w:val="32"/>
          <w:szCs w:val="32"/>
          <w:highlight w:val="none"/>
          <w:shd w:val="clear" w:color="auto" w:fill="FFFFFF"/>
          <w:lang w:val="en-US" w:eastAsia="zh-CN" w:bidi="ar-SA"/>
        </w:rPr>
      </w:pPr>
      <w:r>
        <w:rPr>
          <w:rFonts w:hint="default" w:ascii="Times New Roman" w:hAnsi="Times New Roman" w:eastAsia="方正仿宋_GBK" w:cs="Times New Roman"/>
          <w:sz w:val="32"/>
          <w:szCs w:val="32"/>
          <w:highlight w:val="none"/>
          <w:shd w:val="clear" w:color="auto" w:fill="FFFFFF"/>
          <w:lang w:val="en-US" w:eastAsia="zh-CN" w:bidi="ar-SA"/>
        </w:rPr>
        <w:t>1.所有参与产业对接大会线下洽谈、需求</w:t>
      </w:r>
      <w:r>
        <w:rPr>
          <w:rFonts w:hint="eastAsia" w:eastAsia="方正仿宋_GBK" w:cs="Times New Roman"/>
          <w:sz w:val="32"/>
          <w:szCs w:val="32"/>
          <w:highlight w:val="none"/>
          <w:shd w:val="clear" w:color="auto" w:fill="FFFFFF"/>
          <w:lang w:val="en-US" w:eastAsia="zh-CN" w:bidi="ar-SA"/>
        </w:rPr>
        <w:t>对接</w:t>
      </w:r>
      <w:r>
        <w:rPr>
          <w:rFonts w:hint="default" w:ascii="Times New Roman" w:hAnsi="Times New Roman" w:eastAsia="方正仿宋_GBK" w:cs="Times New Roman"/>
          <w:sz w:val="32"/>
          <w:szCs w:val="32"/>
          <w:highlight w:val="none"/>
          <w:shd w:val="clear" w:color="auto" w:fill="FFFFFF"/>
          <w:lang w:val="en-US" w:eastAsia="zh-CN" w:bidi="ar-SA"/>
        </w:rPr>
        <w:t>的企业、创业团队，必须完成本次大赛正式报名并通过组委会资格审查</w:t>
      </w:r>
      <w:r>
        <w:rPr>
          <w:rFonts w:hint="eastAsia" w:eastAsia="方正仿宋_GBK" w:cs="Times New Roman"/>
          <w:sz w:val="32"/>
          <w:szCs w:val="32"/>
          <w:highlight w:val="none"/>
          <w:shd w:val="clear" w:color="auto" w:fill="FFFFFF"/>
          <w:lang w:val="en-US" w:eastAsia="zh-CN" w:bidi="ar-SA"/>
        </w:rPr>
        <w:t>并提前通过产业需求大会报名通道报名参会</w:t>
      </w:r>
      <w:r>
        <w:rPr>
          <w:rFonts w:hint="eastAsia" w:cs="Times New Roman"/>
          <w:sz w:val="32"/>
          <w:szCs w:val="32"/>
          <w:highlight w:val="none"/>
          <w:shd w:val="clear" w:color="auto" w:fill="FFFFFF"/>
          <w:lang w:val="en-US" w:eastAsia="zh-CN" w:bidi="ar-SA"/>
        </w:rPr>
        <w:t>。</w:t>
      </w:r>
    </w:p>
    <w:p w14:paraId="1872075C">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eastAsia" w:ascii="Times New Roman" w:hAnsi="Times New Roman" w:eastAsia="方正仿宋_GBK" w:cs="Times New Roman"/>
          <w:sz w:val="32"/>
          <w:szCs w:val="32"/>
          <w:highlight w:val="none"/>
          <w:shd w:val="clear" w:color="auto" w:fill="FFFFFF"/>
          <w:lang w:val="en-US" w:eastAsia="zh" w:bidi="ar-SA"/>
          <w:woUserID w:val="1"/>
        </w:rPr>
      </w:pPr>
      <w:r>
        <w:rPr>
          <w:rFonts w:hint="default" w:ascii="Times New Roman" w:hAnsi="Times New Roman" w:eastAsia="方正仿宋_GBK" w:cs="Times New Roman"/>
          <w:sz w:val="32"/>
          <w:szCs w:val="32"/>
          <w:highlight w:val="none"/>
          <w:shd w:val="clear" w:color="auto" w:fill="FFFFFF"/>
          <w:lang w:val="en-US" w:eastAsia="zh-CN" w:bidi="ar-SA"/>
        </w:rPr>
        <w:t>2.发布产业技术需求的</w:t>
      </w:r>
      <w:r>
        <w:rPr>
          <w:rFonts w:hint="eastAsia" w:eastAsia="方正仿宋_GBK" w:cs="Times New Roman"/>
          <w:sz w:val="32"/>
          <w:szCs w:val="32"/>
          <w:highlight w:val="none"/>
          <w:shd w:val="clear" w:color="auto" w:fill="FFFFFF"/>
          <w:lang w:val="en-US" w:eastAsia="zh-CN" w:bidi="ar-SA"/>
        </w:rPr>
        <w:t>企业</w:t>
      </w:r>
      <w:r>
        <w:rPr>
          <w:rFonts w:hint="default" w:ascii="Times New Roman" w:hAnsi="Times New Roman" w:eastAsia="方正仿宋_GBK" w:cs="Times New Roman"/>
          <w:sz w:val="32"/>
          <w:szCs w:val="32"/>
          <w:highlight w:val="none"/>
          <w:shd w:val="clear" w:color="auto" w:fill="FFFFFF"/>
          <w:lang w:val="en-US" w:eastAsia="zh-CN" w:bidi="ar-SA"/>
        </w:rPr>
        <w:t>，可</w:t>
      </w:r>
      <w:r>
        <w:rPr>
          <w:rFonts w:hint="eastAsia" w:ascii="Times New Roman" w:hAnsi="Times New Roman" w:eastAsia="方正仿宋_GBK" w:cs="Times New Roman"/>
          <w:sz w:val="32"/>
          <w:szCs w:val="32"/>
          <w:highlight w:val="none"/>
          <w:shd w:val="clear" w:color="auto" w:fill="FFFFFF"/>
          <w:lang w:val="en-US" w:eastAsia="zh-CN" w:bidi="ar-SA"/>
        </w:rPr>
        <w:t>免参赛报名</w:t>
      </w:r>
      <w:r>
        <w:rPr>
          <w:rFonts w:hint="default" w:ascii="Times New Roman" w:hAnsi="Times New Roman" w:eastAsia="方正仿宋_GBK" w:cs="Times New Roman"/>
          <w:sz w:val="32"/>
          <w:szCs w:val="32"/>
          <w:highlight w:val="none"/>
          <w:shd w:val="clear" w:color="auto" w:fill="FFFFFF"/>
          <w:lang w:val="en-US" w:eastAsia="zh-CN" w:bidi="ar-SA"/>
        </w:rPr>
        <w:t>，作为需求端主体参与大会，需按要求提交真实、可合作的产业需求</w:t>
      </w:r>
      <w:r>
        <w:rPr>
          <w:rFonts w:hint="eastAsia" w:cs="Times New Roman"/>
          <w:sz w:val="32"/>
          <w:szCs w:val="32"/>
          <w:highlight w:val="none"/>
          <w:shd w:val="clear" w:color="auto" w:fill="FFFFFF"/>
          <w:lang w:val="en-US" w:eastAsia="zh-CN" w:bidi="ar-SA"/>
        </w:rPr>
        <w:t>。</w:t>
      </w:r>
    </w:p>
    <w:p w14:paraId="7B4D0F03">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sz w:val="32"/>
          <w:szCs w:val="32"/>
          <w:highlight w:val="none"/>
          <w:shd w:val="clear" w:color="auto" w:fill="FFFFFF"/>
          <w:lang w:val="en-US" w:eastAsia="zh-CN" w:bidi="ar-SA"/>
        </w:rPr>
      </w:pPr>
      <w:r>
        <w:rPr>
          <w:rFonts w:hint="eastAsia" w:eastAsia="方正仿宋_GBK" w:cs="Times New Roman"/>
          <w:sz w:val="32"/>
          <w:szCs w:val="32"/>
          <w:highlight w:val="none"/>
          <w:shd w:val="clear" w:color="auto" w:fill="FFFFFF"/>
          <w:lang w:val="en-US" w:eastAsia="zh-CN" w:bidi="ar-SA"/>
        </w:rPr>
        <w:t>3</w:t>
      </w:r>
      <w:r>
        <w:rPr>
          <w:rFonts w:hint="default" w:ascii="Times New Roman" w:hAnsi="Times New Roman" w:eastAsia="方正仿宋_GBK" w:cs="Times New Roman"/>
          <w:sz w:val="32"/>
          <w:szCs w:val="32"/>
          <w:highlight w:val="none"/>
          <w:shd w:val="clear" w:color="auto" w:fill="FFFFFF"/>
          <w:lang w:val="en-US" w:eastAsia="zh-CN" w:bidi="ar-SA"/>
        </w:rPr>
        <w:t>.市外赛道参赛项目同等享有全部对接权益，优先纳入重庆产业</w:t>
      </w:r>
      <w:r>
        <w:rPr>
          <w:rFonts w:hint="eastAsia" w:cs="Times New Roman"/>
          <w:sz w:val="32"/>
          <w:szCs w:val="32"/>
          <w:highlight w:val="none"/>
          <w:shd w:val="clear" w:color="auto" w:fill="FFFFFF"/>
          <w:lang w:val="en-US" w:eastAsia="zh" w:bidi="ar-SA"/>
          <w:woUserID w:val="1"/>
        </w:rPr>
        <w:t>项目</w:t>
      </w:r>
      <w:r>
        <w:rPr>
          <w:rFonts w:hint="default" w:ascii="Times New Roman" w:hAnsi="Times New Roman" w:eastAsia="方正仿宋_GBK" w:cs="Times New Roman"/>
          <w:sz w:val="32"/>
          <w:szCs w:val="32"/>
          <w:highlight w:val="none"/>
          <w:shd w:val="clear" w:color="auto" w:fill="FFFFFF"/>
          <w:lang w:val="en-US" w:eastAsia="zh-CN" w:bidi="ar-SA"/>
        </w:rPr>
        <w:t>储备库、重点合作资源库，享受落地扶持、政策适配、资源对接等专项服务</w:t>
      </w:r>
      <w:r>
        <w:rPr>
          <w:rFonts w:hint="eastAsia" w:cs="Times New Roman"/>
          <w:sz w:val="32"/>
          <w:szCs w:val="32"/>
          <w:highlight w:val="none"/>
          <w:shd w:val="clear" w:color="auto" w:fill="FFFFFF"/>
          <w:lang w:val="en-US" w:eastAsia="zh-CN" w:bidi="ar-SA"/>
        </w:rPr>
        <w:t>。</w:t>
      </w:r>
    </w:p>
    <w:p w14:paraId="16BBD597">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sz w:val="32"/>
          <w:szCs w:val="32"/>
          <w:highlight w:val="none"/>
          <w:shd w:val="clear" w:color="auto" w:fill="FFFFFF"/>
          <w:lang w:eastAsia="zh-CN"/>
        </w:rPr>
      </w:pPr>
      <w:r>
        <w:rPr>
          <w:rFonts w:hint="eastAsia" w:eastAsia="方正仿宋_GBK" w:cs="Times New Roman"/>
          <w:sz w:val="32"/>
          <w:szCs w:val="32"/>
          <w:highlight w:val="none"/>
          <w:shd w:val="clear" w:color="auto" w:fill="FFFFFF"/>
          <w:lang w:val="en-US" w:eastAsia="zh-CN" w:bidi="ar-SA"/>
        </w:rPr>
        <w:t>4</w:t>
      </w:r>
      <w:r>
        <w:rPr>
          <w:rFonts w:hint="default" w:ascii="Times New Roman" w:hAnsi="Times New Roman" w:eastAsia="方正仿宋_GBK" w:cs="Times New Roman"/>
          <w:sz w:val="32"/>
          <w:szCs w:val="32"/>
          <w:highlight w:val="none"/>
          <w:shd w:val="clear" w:color="auto" w:fill="FFFFFF"/>
          <w:lang w:val="en-US" w:eastAsia="zh-CN" w:bidi="ar-SA"/>
        </w:rPr>
        <w:t>.组委会统一核验参赛资格，制作参会凭证，严格管控会场准入，杜绝无资质主体占用对接资源，保障供需对接精准高效。</w:t>
      </w:r>
    </w:p>
    <w:p w14:paraId="696D7F26">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600" w:lineRule="exact"/>
        <w:ind w:firstLine="632"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eastAsia="方正黑体_GBK" w:cs="Times New Roman"/>
          <w:b w:val="0"/>
          <w:bCs w:val="0"/>
          <w:highlight w:val="none"/>
          <w:lang w:val="en-US" w:eastAsia="zh-CN"/>
        </w:rPr>
        <w:t>四、总体赛事活动安排</w:t>
      </w:r>
    </w:p>
    <w:p w14:paraId="7A9E05B8">
      <w:pPr>
        <w:keepNext w:val="0"/>
        <w:keepLines w:val="0"/>
        <w:pageBreakBefore w:val="0"/>
        <w:widowControl w:val="0"/>
        <w:kinsoku/>
        <w:wordWrap/>
        <w:overflowPunct/>
        <w:topLinePunct w:val="0"/>
        <w:autoSpaceDE/>
        <w:autoSpaceDN/>
        <w:bidi w:val="0"/>
        <w:adjustRightInd/>
        <w:snapToGrid/>
        <w:spacing w:before="0" w:after="0" w:line="600" w:lineRule="exact"/>
        <w:ind w:firstLine="632" w:firstLineChars="200"/>
        <w:jc w:val="both"/>
        <w:textAlignment w:val="auto"/>
        <w:rPr>
          <w:rFonts w:hint="default" w:ascii="Times New Roman" w:hAnsi="Times New Roman" w:eastAsia="方正楷体_GBK" w:cs="Times New Roman"/>
          <w:sz w:val="32"/>
          <w:szCs w:val="32"/>
          <w:highlight w:val="none"/>
          <w:lang w:val="en-US" w:eastAsia="zh-CN" w:bidi="ar-SA"/>
        </w:rPr>
      </w:pPr>
      <w:r>
        <w:rPr>
          <w:rFonts w:hint="default" w:ascii="Times New Roman" w:hAnsi="Times New Roman" w:eastAsia="方正楷体_GBK" w:cs="Times New Roman"/>
          <w:sz w:val="32"/>
          <w:szCs w:val="32"/>
          <w:highlight w:val="none"/>
          <w:lang w:val="en-US" w:eastAsia="zh-CN" w:bidi="ar-SA"/>
        </w:rPr>
        <w:t>（一）</w:t>
      </w:r>
      <w:r>
        <w:rPr>
          <w:rFonts w:hint="eastAsia" w:eastAsia="方正楷体_GBK" w:cs="Times New Roman"/>
          <w:sz w:val="32"/>
          <w:szCs w:val="32"/>
          <w:highlight w:val="none"/>
          <w:lang w:val="en-US" w:eastAsia="zh-CN" w:bidi="ar-SA"/>
        </w:rPr>
        <w:t>赛事安排</w:t>
      </w:r>
    </w:p>
    <w:p w14:paraId="4DBF3810">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b/>
          <w:bCs/>
          <w:kern w:val="2"/>
          <w:sz w:val="32"/>
          <w:szCs w:val="32"/>
          <w:highlight w:val="none"/>
          <w:lang w:val="en-US" w:eastAsia="zh-CN"/>
        </w:rPr>
      </w:pPr>
      <w:r>
        <w:rPr>
          <w:rFonts w:hint="eastAsia" w:ascii="Times New Roman" w:hAnsi="Times New Roman" w:eastAsia="方正仿宋_GBK" w:cs="Times New Roman"/>
          <w:b/>
          <w:bCs/>
          <w:kern w:val="2"/>
          <w:sz w:val="32"/>
          <w:szCs w:val="32"/>
          <w:highlight w:val="none"/>
          <w:lang w:val="en-US" w:eastAsia="zh-CN"/>
        </w:rPr>
        <w:t>1.市内赛道</w:t>
      </w:r>
    </w:p>
    <w:p w14:paraId="412C8860">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kern w:val="2"/>
          <w:sz w:val="32"/>
          <w:szCs w:val="32"/>
          <w:highlight w:val="none"/>
        </w:rPr>
      </w:pPr>
      <w:r>
        <w:rPr>
          <w:rFonts w:hint="eastAsia" w:ascii="Times New Roman" w:hAnsi="Times New Roman" w:eastAsia="方正仿宋_GBK" w:cs="Times New Roman"/>
          <w:kern w:val="2"/>
          <w:sz w:val="32"/>
          <w:szCs w:val="32"/>
          <w:highlight w:val="none"/>
          <w:lang w:val="en-US" w:eastAsia="zh-CN"/>
        </w:rPr>
        <w:t>市内赛道</w:t>
      </w:r>
      <w:r>
        <w:rPr>
          <w:rFonts w:hint="default" w:ascii="Times New Roman" w:hAnsi="Times New Roman" w:eastAsia="方正仿宋_GBK" w:cs="Times New Roman"/>
          <w:kern w:val="2"/>
          <w:sz w:val="32"/>
          <w:szCs w:val="32"/>
          <w:highlight w:val="none"/>
        </w:rPr>
        <w:t>分</w:t>
      </w:r>
      <w:r>
        <w:rPr>
          <w:rFonts w:hint="default" w:ascii="Times New Roman" w:hAnsi="Times New Roman" w:eastAsia="方正仿宋_GBK" w:cs="Times New Roman"/>
          <w:kern w:val="2"/>
          <w:sz w:val="32"/>
          <w:szCs w:val="32"/>
          <w:highlight w:val="none"/>
          <w:woUserID w:val="1"/>
        </w:rPr>
        <w:t>为</w:t>
      </w:r>
      <w:r>
        <w:rPr>
          <w:rFonts w:hint="default" w:ascii="Times New Roman" w:hAnsi="Times New Roman" w:eastAsia="方正仿宋_GBK" w:cs="Times New Roman"/>
          <w:kern w:val="2"/>
          <w:sz w:val="32"/>
          <w:szCs w:val="32"/>
          <w:highlight w:val="none"/>
        </w:rPr>
        <w:t>主赛区</w:t>
      </w:r>
      <w:r>
        <w:rPr>
          <w:rFonts w:hint="default" w:ascii="Times New Roman" w:hAnsi="Times New Roman" w:eastAsia="方正仿宋_GBK" w:cs="Times New Roman"/>
          <w:kern w:val="2"/>
          <w:sz w:val="32"/>
          <w:szCs w:val="32"/>
          <w:highlight w:val="none"/>
          <w:lang w:eastAsia="zh-CN"/>
        </w:rPr>
        <w:t>和</w:t>
      </w:r>
      <w:r>
        <w:rPr>
          <w:rFonts w:hint="default" w:ascii="Times New Roman" w:hAnsi="Times New Roman" w:eastAsia="方正仿宋_GBK" w:cs="Times New Roman"/>
          <w:kern w:val="2"/>
          <w:sz w:val="32"/>
          <w:szCs w:val="32"/>
          <w:highlight w:val="none"/>
        </w:rPr>
        <w:t>分赛区</w:t>
      </w:r>
      <w:r>
        <w:rPr>
          <w:rFonts w:hint="eastAsia" w:ascii="Times New Roman" w:hAnsi="Times New Roman" w:eastAsia="方正仿宋_GBK" w:cs="Times New Roman"/>
          <w:kern w:val="2"/>
          <w:sz w:val="32"/>
          <w:szCs w:val="32"/>
          <w:highlight w:val="none"/>
          <w:lang w:eastAsia="zh-CN"/>
        </w:rPr>
        <w:t>，</w:t>
      </w:r>
      <w:r>
        <w:rPr>
          <w:rFonts w:hint="eastAsia" w:ascii="Times New Roman" w:hAnsi="Times New Roman" w:eastAsia="方正仿宋_GBK" w:cs="Times New Roman"/>
          <w:kern w:val="2"/>
          <w:sz w:val="32"/>
          <w:szCs w:val="32"/>
          <w:highlight w:val="none"/>
          <w:lang w:val="en-US" w:eastAsia="zh-CN"/>
        </w:rPr>
        <w:t>包含初赛、复赛、决赛、全国赛。</w:t>
      </w:r>
    </w:p>
    <w:p w14:paraId="52718041">
      <w:pPr>
        <w:keepNext w:val="0"/>
        <w:keepLines w:val="0"/>
        <w:pageBreakBefore w:val="0"/>
        <w:widowControl w:val="0"/>
        <w:numPr>
          <w:ilvl w:val="0"/>
          <w:numId w:val="0"/>
        </w:numPr>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b/>
          <w:bCs/>
          <w:kern w:val="2"/>
          <w:sz w:val="32"/>
          <w:szCs w:val="32"/>
          <w:highlight w:val="none"/>
        </w:rPr>
      </w:pPr>
      <w:r>
        <w:rPr>
          <w:rFonts w:hint="eastAsia" w:eastAsia="方正仿宋_GBK" w:cs="Times New Roman"/>
          <w:b/>
          <w:bCs/>
          <w:kern w:val="2"/>
          <w:sz w:val="32"/>
          <w:szCs w:val="32"/>
          <w:highlight w:val="none"/>
          <w:lang w:eastAsia="zh-CN"/>
        </w:rPr>
        <w:t>（</w:t>
      </w:r>
      <w:r>
        <w:rPr>
          <w:rFonts w:hint="eastAsia" w:eastAsia="方正仿宋_GBK" w:cs="Times New Roman"/>
          <w:b/>
          <w:bCs/>
          <w:kern w:val="2"/>
          <w:sz w:val="32"/>
          <w:szCs w:val="32"/>
          <w:highlight w:val="none"/>
          <w:lang w:val="en-US" w:eastAsia="zh-CN"/>
        </w:rPr>
        <w:t>1</w:t>
      </w:r>
      <w:r>
        <w:rPr>
          <w:rFonts w:hint="eastAsia" w:eastAsia="方正仿宋_GBK" w:cs="Times New Roman"/>
          <w:b/>
          <w:bCs/>
          <w:kern w:val="2"/>
          <w:sz w:val="32"/>
          <w:szCs w:val="32"/>
          <w:highlight w:val="none"/>
          <w:lang w:eastAsia="zh-CN"/>
        </w:rPr>
        <w:t>）</w:t>
      </w:r>
      <w:r>
        <w:rPr>
          <w:rFonts w:hint="default" w:ascii="Times New Roman" w:hAnsi="Times New Roman" w:eastAsia="方正仿宋_GBK" w:cs="Times New Roman"/>
          <w:b/>
          <w:bCs/>
          <w:kern w:val="2"/>
          <w:sz w:val="32"/>
          <w:szCs w:val="32"/>
          <w:highlight w:val="none"/>
        </w:rPr>
        <w:t>主赛区</w:t>
      </w:r>
    </w:p>
    <w:p w14:paraId="1968015E">
      <w:pPr>
        <w:keepNext w:val="0"/>
        <w:keepLines w:val="0"/>
        <w:pageBreakBefore w:val="0"/>
        <w:widowControl w:val="0"/>
        <w:numPr>
          <w:ilvl w:val="0"/>
          <w:numId w:val="0"/>
        </w:numPr>
        <w:kinsoku/>
        <w:wordWrap/>
        <w:overflowPunct/>
        <w:topLinePunct w:val="0"/>
        <w:autoSpaceDE/>
        <w:autoSpaceDN/>
        <w:bidi w:val="0"/>
        <w:adjustRightInd/>
        <w:spacing w:afterAutospacing="0" w:line="560" w:lineRule="exact"/>
        <w:ind w:firstLine="632" w:firstLineChars="200"/>
        <w:textAlignment w:val="auto"/>
        <w:rPr>
          <w:rFonts w:hint="eastAsia" w:eastAsia="方正仿宋_GBK"/>
          <w:szCs w:val="32"/>
          <w:lang w:eastAsia="zh-CN"/>
        </w:rPr>
      </w:pPr>
      <w:r>
        <w:rPr>
          <w:rFonts w:hint="eastAsia"/>
          <w:szCs w:val="32"/>
          <w:lang w:eastAsia="zh-CN"/>
        </w:rPr>
        <w:t>主赛区</w:t>
      </w:r>
      <w:r>
        <w:rPr>
          <w:szCs w:val="32"/>
        </w:rPr>
        <w:t>以</w:t>
      </w:r>
      <w:r>
        <w:rPr>
          <w:szCs w:val="32"/>
          <w:highlight w:val="none"/>
        </w:rPr>
        <w:t>重庆中心城区</w:t>
      </w:r>
      <w:r>
        <w:rPr>
          <w:rFonts w:hint="eastAsia"/>
          <w:szCs w:val="32"/>
          <w:highlight w:val="none"/>
          <w:lang w:val="en-US" w:eastAsia="zh-CN"/>
        </w:rPr>
        <w:t>即</w:t>
      </w:r>
      <w:r>
        <w:rPr>
          <w:szCs w:val="32"/>
          <w:highlight w:val="none"/>
        </w:rPr>
        <w:t>渝中区、大渡口区、沙坪坝区、九龙坡区、南岸区、北碚区、巴南区、两江新区、重庆高新区参赛企业为主，</w:t>
      </w:r>
      <w:r>
        <w:rPr>
          <w:szCs w:val="32"/>
        </w:rPr>
        <w:t>参赛企业所在区县没有设置分赛区的纳入主赛区比赛。</w:t>
      </w:r>
    </w:p>
    <w:p w14:paraId="70F09B89">
      <w:pPr>
        <w:keepNext w:val="0"/>
        <w:keepLines w:val="0"/>
        <w:pageBreakBefore w:val="0"/>
        <w:widowControl w:val="0"/>
        <w:numPr>
          <w:ilvl w:val="0"/>
          <w:numId w:val="0"/>
        </w:numPr>
        <w:kinsoku/>
        <w:wordWrap/>
        <w:overflowPunct/>
        <w:topLinePunct w:val="0"/>
        <w:autoSpaceDE/>
        <w:autoSpaceDN/>
        <w:bidi w:val="0"/>
        <w:adjustRightInd/>
        <w:snapToGrid/>
        <w:spacing w:afterAutospacing="0" w:line="600" w:lineRule="exact"/>
        <w:ind w:firstLine="632" w:firstLineChars="200"/>
        <w:textAlignment w:val="auto"/>
        <w:rPr>
          <w:rFonts w:hint="default" w:eastAsia="方正仿宋_GBK" w:cs="Times New Roman"/>
          <w:b/>
          <w:bCs/>
          <w:kern w:val="2"/>
          <w:sz w:val="32"/>
          <w:szCs w:val="32"/>
          <w:highlight w:val="none"/>
          <w:lang w:val="en-US" w:eastAsia="zh-CN"/>
        </w:rPr>
      </w:pPr>
      <w:r>
        <w:rPr>
          <w:rFonts w:hint="eastAsia" w:eastAsia="方正仿宋_GBK" w:cs="Times New Roman"/>
          <w:b/>
          <w:bCs/>
          <w:kern w:val="2"/>
          <w:sz w:val="32"/>
          <w:szCs w:val="32"/>
          <w:highlight w:val="none"/>
          <w:lang w:val="en-US" w:eastAsia="zh-CN"/>
        </w:rPr>
        <w:t>（2）</w:t>
      </w:r>
      <w:r>
        <w:rPr>
          <w:rFonts w:hint="default" w:eastAsia="方正仿宋_GBK" w:cs="Times New Roman"/>
          <w:b/>
          <w:bCs/>
          <w:kern w:val="2"/>
          <w:sz w:val="32"/>
          <w:szCs w:val="32"/>
          <w:highlight w:val="none"/>
          <w:lang w:val="en-US" w:eastAsia="zh-CN"/>
        </w:rPr>
        <w:t>分赛区</w:t>
      </w:r>
    </w:p>
    <w:p w14:paraId="2574F0BB">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color w:val="000000"/>
          <w:kern w:val="2"/>
          <w:sz w:val="32"/>
          <w:szCs w:val="32"/>
          <w:highlight w:val="none"/>
          <w:lang w:eastAsia="zh-CN"/>
        </w:rPr>
      </w:pPr>
      <w:r>
        <w:rPr>
          <w:rFonts w:hint="default" w:ascii="Times New Roman" w:hAnsi="Times New Roman" w:eastAsia="方正仿宋_GBK" w:cs="Times New Roman"/>
          <w:color w:val="000000"/>
          <w:kern w:val="2"/>
          <w:sz w:val="32"/>
          <w:szCs w:val="32"/>
          <w:highlight w:val="none"/>
          <w:lang w:val="en-US" w:eastAsia="zh-CN"/>
        </w:rPr>
        <w:t>1）</w:t>
      </w:r>
      <w:r>
        <w:rPr>
          <w:rFonts w:hint="eastAsia"/>
          <w:color w:val="000000" w:themeColor="text1"/>
          <w:szCs w:val="32"/>
          <w:highlight w:val="none"/>
          <w:lang w:val="en-US" w:eastAsia="zh-CN"/>
          <w14:textFill>
            <w14:solidFill>
              <w14:schemeClr w14:val="tx1"/>
            </w14:solidFill>
          </w14:textFill>
        </w:rPr>
        <w:t>申报条件。</w:t>
      </w:r>
      <w:r>
        <w:rPr>
          <w:color w:val="000000" w:themeColor="text1"/>
          <w:szCs w:val="32"/>
          <w:highlight w:val="none"/>
          <w14:textFill>
            <w14:solidFill>
              <w14:schemeClr w14:val="tx1"/>
            </w14:solidFill>
          </w14:textFill>
        </w:rPr>
        <w:t>主城新区（涪陵区、长寿区、江津区、合川区、永川区、南川区、綦江区、大足区、璧山区、铜梁区、潼南区、荣昌区</w:t>
      </w:r>
      <w:r>
        <w:rPr>
          <w:rFonts w:hint="eastAsia"/>
          <w:color w:val="000000" w:themeColor="text1"/>
          <w:szCs w:val="32"/>
          <w:highlight w:val="none"/>
          <w:lang w:eastAsia="zh-CN"/>
          <w14:textFill>
            <w14:solidFill>
              <w14:schemeClr w14:val="tx1"/>
            </w14:solidFill>
          </w14:textFill>
        </w:rPr>
        <w:t>、万盛经开区、垫江县</w:t>
      </w:r>
      <w:r>
        <w:rPr>
          <w:color w:val="000000" w:themeColor="text1"/>
          <w:szCs w:val="32"/>
          <w:highlight w:val="none"/>
          <w14:textFill>
            <w14:solidFill>
              <w14:schemeClr w14:val="tx1"/>
            </w14:solidFill>
          </w14:textFill>
        </w:rPr>
        <w:t>）</w:t>
      </w:r>
      <w:r>
        <w:rPr>
          <w:rFonts w:hint="eastAsia"/>
          <w:color w:val="000000" w:themeColor="text1"/>
          <w:szCs w:val="32"/>
          <w:highlight w:val="none"/>
          <w:lang w:val="en-US" w:eastAsia="zh-CN"/>
          <w14:textFill>
            <w14:solidFill>
              <w14:schemeClr w14:val="tx1"/>
            </w14:solidFill>
          </w14:textFill>
        </w:rPr>
        <w:t>及</w:t>
      </w:r>
      <w:r>
        <w:rPr>
          <w:rFonts w:hint="eastAsia"/>
          <w:color w:val="000000" w:themeColor="text1"/>
          <w:szCs w:val="32"/>
          <w:highlight w:val="none"/>
          <w14:textFill>
            <w14:solidFill>
              <w14:schemeClr w14:val="tx1"/>
            </w14:solidFill>
          </w14:textFill>
        </w:rPr>
        <w:t>渝东北三峡库区城镇群</w:t>
      </w:r>
      <w:r>
        <w:rPr>
          <w:rFonts w:hint="eastAsia"/>
          <w:color w:val="000000" w:themeColor="text1"/>
          <w:szCs w:val="32"/>
          <w:highlight w:val="none"/>
          <w:lang w:eastAsia="zh-CN"/>
          <w14:textFill>
            <w14:solidFill>
              <w14:schemeClr w14:val="tx1"/>
            </w14:solidFill>
          </w14:textFill>
        </w:rPr>
        <w:t>（万州区、开州区、梁平区、云阳县、忠县、丰都县、奉节县、巫山县、巫溪县、城口县）</w:t>
      </w:r>
      <w:r>
        <w:rPr>
          <w:color w:val="000000" w:themeColor="text1"/>
          <w:szCs w:val="32"/>
          <w:highlight w:val="none"/>
          <w14:textFill>
            <w14:solidFill>
              <w14:schemeClr w14:val="tx1"/>
            </w14:solidFill>
          </w14:textFill>
        </w:rPr>
        <w:t>、</w:t>
      </w:r>
      <w:r>
        <w:rPr>
          <w:rFonts w:hint="eastAsia"/>
          <w:color w:val="000000" w:themeColor="text1"/>
          <w:szCs w:val="32"/>
          <w:highlight w:val="none"/>
          <w14:textFill>
            <w14:solidFill>
              <w14:schemeClr w14:val="tx1"/>
            </w14:solidFill>
          </w14:textFill>
        </w:rPr>
        <w:t>渝东南武陵山区城镇群</w:t>
      </w:r>
      <w:r>
        <w:rPr>
          <w:rFonts w:hint="eastAsia"/>
          <w:color w:val="000000" w:themeColor="text1"/>
          <w:szCs w:val="32"/>
          <w:highlight w:val="none"/>
          <w:lang w:eastAsia="zh-CN"/>
          <w14:textFill>
            <w14:solidFill>
              <w14:schemeClr w14:val="tx1"/>
            </w14:solidFill>
          </w14:textFill>
        </w:rPr>
        <w:t>（</w:t>
      </w:r>
      <w:r>
        <w:rPr>
          <w:rFonts w:hint="eastAsia"/>
          <w:color w:val="000000" w:themeColor="text1"/>
          <w:szCs w:val="32"/>
          <w:highlight w:val="none"/>
          <w14:textFill>
            <w14:solidFill>
              <w14:schemeClr w14:val="tx1"/>
            </w14:solidFill>
          </w14:textFill>
        </w:rPr>
        <w:t>黔江区</w:t>
      </w:r>
      <w:r>
        <w:rPr>
          <w:rFonts w:hint="eastAsia"/>
          <w:color w:val="000000" w:themeColor="text1"/>
          <w:szCs w:val="32"/>
          <w:highlight w:val="none"/>
          <w:lang w:eastAsia="zh-CN"/>
          <w14:textFill>
            <w14:solidFill>
              <w14:schemeClr w14:val="tx1"/>
            </w14:solidFill>
          </w14:textFill>
        </w:rPr>
        <w:t>、武隆区、</w:t>
      </w:r>
      <w:r>
        <w:rPr>
          <w:rFonts w:hint="eastAsia"/>
          <w:color w:val="000000" w:themeColor="text1"/>
          <w:szCs w:val="32"/>
          <w:highlight w:val="none"/>
          <w14:textFill>
            <w14:solidFill>
              <w14:schemeClr w14:val="tx1"/>
            </w14:solidFill>
          </w14:textFill>
        </w:rPr>
        <w:t>石柱县、秀山县、酉阳县、彭水县</w:t>
      </w:r>
      <w:r>
        <w:rPr>
          <w:rFonts w:hint="eastAsia"/>
          <w:color w:val="000000" w:themeColor="text1"/>
          <w:szCs w:val="32"/>
          <w:highlight w:val="none"/>
          <w:lang w:eastAsia="zh-CN"/>
          <w14:textFill>
            <w14:solidFill>
              <w14:schemeClr w14:val="tx1"/>
            </w14:solidFill>
          </w14:textFill>
        </w:rPr>
        <w:t>）等</w:t>
      </w:r>
      <w:r>
        <w:rPr>
          <w:szCs w:val="32"/>
          <w:highlight w:val="none"/>
        </w:rPr>
        <w:t>区县科技主管部门或者相关</w:t>
      </w:r>
      <w:r>
        <w:rPr>
          <w:rFonts w:hint="eastAsia"/>
          <w:szCs w:val="32"/>
          <w:highlight w:val="none"/>
        </w:rPr>
        <w:t>“</w:t>
      </w:r>
      <w:r>
        <w:rPr>
          <w:szCs w:val="32"/>
          <w:highlight w:val="none"/>
        </w:rPr>
        <w:t>产学研</w:t>
      </w:r>
      <w:r>
        <w:rPr>
          <w:rFonts w:hint="eastAsia"/>
          <w:szCs w:val="32"/>
          <w:highlight w:val="none"/>
        </w:rPr>
        <w:t>”</w:t>
      </w:r>
      <w:r>
        <w:rPr>
          <w:szCs w:val="32"/>
          <w:highlight w:val="none"/>
        </w:rPr>
        <w:t>服务机构</w:t>
      </w:r>
      <w:r>
        <w:rPr>
          <w:rFonts w:hint="eastAsia"/>
          <w:szCs w:val="32"/>
          <w:highlight w:val="none"/>
          <w:lang w:eastAsia="zh-CN"/>
        </w:rPr>
        <w:t>可申请设立分赛区</w:t>
      </w:r>
      <w:r>
        <w:rPr>
          <w:szCs w:val="32"/>
          <w:highlight w:val="none"/>
        </w:rPr>
        <w:t>。每个分赛区</w:t>
      </w:r>
      <w:r>
        <w:rPr>
          <w:color w:val="auto"/>
          <w:szCs w:val="32"/>
          <w:highlight w:val="none"/>
        </w:rPr>
        <w:t>报名企业数量原则上不得少于10个</w:t>
      </w:r>
      <w:r>
        <w:rPr>
          <w:rFonts w:hint="eastAsia"/>
          <w:color w:val="auto"/>
          <w:szCs w:val="32"/>
          <w:highlight w:val="none"/>
          <w:lang w:eastAsia="zh-CN"/>
        </w:rPr>
        <w:t>。</w:t>
      </w:r>
    </w:p>
    <w:p w14:paraId="69588B35">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kern w:val="2"/>
          <w:sz w:val="32"/>
          <w:szCs w:val="32"/>
          <w:highlight w:val="none"/>
        </w:rPr>
      </w:pPr>
      <w:r>
        <w:rPr>
          <w:rFonts w:hint="default" w:ascii="Times New Roman" w:hAnsi="Times New Roman" w:eastAsia="方正仿宋_GBK" w:cs="Times New Roman"/>
          <w:b w:val="0"/>
          <w:bCs w:val="0"/>
          <w:kern w:val="2"/>
          <w:sz w:val="32"/>
          <w:szCs w:val="32"/>
          <w:highlight w:val="none"/>
          <w:lang w:val="en-US" w:eastAsia="zh-CN"/>
        </w:rPr>
        <w:t>2）</w:t>
      </w:r>
      <w:r>
        <w:rPr>
          <w:rFonts w:hint="default" w:ascii="Times New Roman" w:hAnsi="Times New Roman" w:eastAsia="方正仿宋_GBK" w:cs="Times New Roman"/>
          <w:b w:val="0"/>
          <w:bCs w:val="0"/>
          <w:kern w:val="2"/>
          <w:sz w:val="32"/>
          <w:szCs w:val="32"/>
          <w:highlight w:val="none"/>
        </w:rPr>
        <w:t>申请方式</w:t>
      </w:r>
      <w:r>
        <w:rPr>
          <w:rFonts w:hint="default" w:ascii="Times New Roman" w:hAnsi="Times New Roman" w:eastAsia="方正仿宋_GBK" w:cs="Times New Roman"/>
          <w:b w:val="0"/>
          <w:bCs w:val="0"/>
          <w:kern w:val="2"/>
          <w:sz w:val="32"/>
          <w:szCs w:val="32"/>
          <w:highlight w:val="none"/>
          <w:lang w:eastAsia="zh-CN"/>
        </w:rPr>
        <w:t>。</w:t>
      </w:r>
      <w:r>
        <w:rPr>
          <w:szCs w:val="32"/>
        </w:rPr>
        <w:t>分赛区组织单位</w:t>
      </w:r>
      <w:r>
        <w:rPr>
          <w:rFonts w:hint="eastAsia"/>
          <w:szCs w:val="32"/>
          <w:lang w:eastAsia="zh-CN"/>
        </w:rPr>
        <w:t>须于</w:t>
      </w:r>
      <w:r>
        <w:rPr>
          <w:rFonts w:hint="eastAsia"/>
          <w:szCs w:val="32"/>
          <w:lang w:val="en-US" w:eastAsia="zh-CN"/>
        </w:rPr>
        <w:t>2026年7月4日之前</w:t>
      </w:r>
      <w:r>
        <w:rPr>
          <w:szCs w:val="32"/>
        </w:rPr>
        <w:t>以书面发函的形式向大赛组委会申请。市科技局在官方网站（</w:t>
      </w:r>
      <w:r>
        <w:rPr>
          <w:szCs w:val="32"/>
        </w:rPr>
        <w:fldChar w:fldCharType="begin"/>
      </w:r>
      <w:r>
        <w:rPr>
          <w:szCs w:val="32"/>
        </w:rPr>
        <w:instrText xml:space="preserve"> HYPERLINK "http://kjj.cq.gov.cn" </w:instrText>
      </w:r>
      <w:r>
        <w:rPr>
          <w:szCs w:val="32"/>
        </w:rPr>
        <w:fldChar w:fldCharType="separate"/>
      </w:r>
      <w:r>
        <w:t>http://kjj.cq.gov.cn</w:t>
      </w:r>
      <w:r>
        <w:rPr>
          <w:szCs w:val="32"/>
        </w:rPr>
        <w:fldChar w:fldCharType="end"/>
      </w:r>
      <w:r>
        <w:rPr>
          <w:szCs w:val="32"/>
        </w:rPr>
        <w:t>）上公布分赛区名单。</w:t>
      </w:r>
    </w:p>
    <w:p w14:paraId="56148491">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cs="Times New Roman"/>
          <w:highlight w:val="none"/>
          <w:lang w:eastAsia="zh-CN"/>
        </w:rPr>
      </w:pPr>
      <w:r>
        <w:rPr>
          <w:rFonts w:hint="default" w:ascii="Times New Roman" w:hAnsi="Times New Roman" w:eastAsia="方正仿宋_GBK" w:cs="Times New Roman"/>
          <w:b w:val="0"/>
          <w:bCs w:val="0"/>
          <w:kern w:val="2"/>
          <w:sz w:val="32"/>
          <w:szCs w:val="32"/>
          <w:highlight w:val="none"/>
          <w:lang w:val="en-US" w:eastAsia="zh-CN"/>
        </w:rPr>
        <w:t>3</w:t>
      </w:r>
      <w:r>
        <w:rPr>
          <w:rFonts w:hint="default" w:ascii="Times New Roman" w:hAnsi="Times New Roman" w:eastAsia="方正仿宋_GBK" w:cs="Times New Roman"/>
          <w:b w:val="0"/>
          <w:bCs w:val="0"/>
          <w:kern w:val="2"/>
          <w:sz w:val="32"/>
          <w:szCs w:val="32"/>
          <w:highlight w:val="none"/>
          <w:lang w:eastAsia="zh-CN"/>
        </w:rPr>
        <w:t>）</w:t>
      </w:r>
      <w:r>
        <w:rPr>
          <w:rFonts w:hint="default" w:ascii="Times New Roman" w:hAnsi="Times New Roman" w:eastAsia="方正仿宋_GBK" w:cs="Times New Roman"/>
          <w:b w:val="0"/>
          <w:bCs w:val="0"/>
          <w:color w:val="auto"/>
          <w:kern w:val="2"/>
          <w:sz w:val="32"/>
          <w:szCs w:val="32"/>
          <w:highlight w:val="none"/>
          <w:lang w:val="en-US" w:eastAsia="zh-CN"/>
        </w:rPr>
        <w:t>主要赛程。</w:t>
      </w:r>
      <w:r>
        <w:rPr>
          <w:rFonts w:hint="default" w:ascii="Times New Roman" w:hAnsi="Times New Roman" w:eastAsia="方正仿宋_GBK" w:cs="Times New Roman"/>
          <w:b w:val="0"/>
          <w:bCs w:val="0"/>
          <w:color w:val="auto"/>
          <w:kern w:val="2"/>
          <w:sz w:val="32"/>
          <w:szCs w:val="32"/>
          <w:highlight w:val="none"/>
          <w:lang w:eastAsia="zh-CN"/>
          <w:woUserID w:val="1"/>
        </w:rPr>
        <w:t>分赛区名单公布后</w:t>
      </w:r>
      <w:r>
        <w:rPr>
          <w:rFonts w:hint="default" w:ascii="Times New Roman" w:hAnsi="Times New Roman" w:eastAsia="方正仿宋_GBK" w:cs="Times New Roman"/>
          <w:kern w:val="2"/>
          <w:sz w:val="32"/>
          <w:szCs w:val="32"/>
          <w:highlight w:val="none"/>
        </w:rPr>
        <w:t>，由各分赛区自行组织</w:t>
      </w:r>
      <w:r>
        <w:rPr>
          <w:rFonts w:hint="default" w:ascii="Times New Roman" w:hAnsi="Times New Roman" w:eastAsia="方正仿宋_GBK" w:cs="Times New Roman"/>
          <w:kern w:val="2"/>
          <w:sz w:val="32"/>
          <w:szCs w:val="32"/>
          <w:highlight w:val="none"/>
          <w:lang w:eastAsia="zh-CN"/>
        </w:rPr>
        <w:t>赛事</w:t>
      </w:r>
      <w:r>
        <w:rPr>
          <w:rFonts w:hint="default" w:ascii="Times New Roman" w:hAnsi="Times New Roman" w:eastAsia="方正仿宋_GBK" w:cs="Times New Roman"/>
          <w:kern w:val="2"/>
          <w:sz w:val="32"/>
          <w:szCs w:val="32"/>
          <w:highlight w:val="none"/>
        </w:rPr>
        <w:t>评选。各分赛区</w:t>
      </w:r>
      <w:r>
        <w:rPr>
          <w:rFonts w:hint="default" w:ascii="Times New Roman" w:hAnsi="Times New Roman" w:eastAsia="方正仿宋_GBK" w:cs="Times New Roman"/>
          <w:kern w:val="2"/>
          <w:sz w:val="32"/>
          <w:szCs w:val="32"/>
          <w:highlight w:val="none"/>
          <w:lang w:eastAsia="zh-CN"/>
        </w:rPr>
        <w:t>须于</w:t>
      </w:r>
      <w:r>
        <w:rPr>
          <w:rFonts w:hint="default" w:ascii="Times New Roman" w:hAnsi="Times New Roman" w:eastAsia="方正仿宋_GBK" w:cs="Times New Roman"/>
          <w:kern w:val="2"/>
          <w:sz w:val="32"/>
          <w:szCs w:val="32"/>
          <w:highlight w:val="none"/>
          <w:lang w:val="en-US" w:eastAsia="zh-CN"/>
        </w:rPr>
        <w:t>2026年</w:t>
      </w:r>
      <w:r>
        <w:rPr>
          <w:rFonts w:hint="eastAsia" w:ascii="Times New Roman" w:hAnsi="Times New Roman" w:eastAsia="方正仿宋_GBK" w:cs="Times New Roman"/>
          <w:kern w:val="2"/>
          <w:sz w:val="32"/>
          <w:szCs w:val="32"/>
          <w:highlight w:val="none"/>
          <w:lang w:val="en-US" w:eastAsia="zh-CN"/>
        </w:rPr>
        <w:t>7</w:t>
      </w:r>
      <w:r>
        <w:rPr>
          <w:rFonts w:hint="default" w:ascii="Times New Roman" w:hAnsi="Times New Roman" w:eastAsia="方正仿宋_GBK" w:cs="Times New Roman"/>
          <w:kern w:val="2"/>
          <w:sz w:val="32"/>
          <w:szCs w:val="32"/>
          <w:highlight w:val="none"/>
          <w:lang w:val="en-US" w:eastAsia="zh-CN"/>
        </w:rPr>
        <w:t>月</w:t>
      </w:r>
      <w:r>
        <w:rPr>
          <w:rFonts w:hint="eastAsia" w:cs="Times New Roman"/>
          <w:kern w:val="2"/>
          <w:sz w:val="32"/>
          <w:szCs w:val="32"/>
          <w:highlight w:val="none"/>
          <w:lang w:val="en-US" w:eastAsia="zh-CN"/>
        </w:rPr>
        <w:t>30</w:t>
      </w:r>
      <w:r>
        <w:rPr>
          <w:rFonts w:hint="default" w:ascii="Times New Roman" w:hAnsi="Times New Roman" w:eastAsia="方正仿宋_GBK" w:cs="Times New Roman"/>
          <w:kern w:val="2"/>
          <w:sz w:val="32"/>
          <w:szCs w:val="32"/>
          <w:highlight w:val="none"/>
          <w:lang w:val="en-US" w:eastAsia="zh-CN"/>
        </w:rPr>
        <w:t>日之前</w:t>
      </w:r>
      <w:r>
        <w:rPr>
          <w:rFonts w:hint="default" w:ascii="Times New Roman" w:hAnsi="Times New Roman" w:eastAsia="方正仿宋_GBK" w:cs="Times New Roman"/>
          <w:kern w:val="2"/>
          <w:sz w:val="32"/>
          <w:szCs w:val="32"/>
          <w:highlight w:val="none"/>
        </w:rPr>
        <w:t>按照</w:t>
      </w:r>
      <w:r>
        <w:rPr>
          <w:rFonts w:hint="default" w:ascii="Times New Roman" w:hAnsi="Times New Roman" w:eastAsia="方正仿宋_GBK" w:cs="Times New Roman"/>
          <w:kern w:val="2"/>
          <w:sz w:val="32"/>
          <w:szCs w:val="32"/>
          <w:highlight w:val="none"/>
          <w:woUserID w:val="1"/>
        </w:rPr>
        <w:t>不超过</w:t>
      </w:r>
      <w:r>
        <w:rPr>
          <w:rFonts w:hint="default" w:ascii="Times New Roman" w:hAnsi="Times New Roman" w:eastAsia="方正仿宋_GBK" w:cs="Times New Roman"/>
          <w:kern w:val="2"/>
          <w:sz w:val="32"/>
          <w:szCs w:val="32"/>
          <w:highlight w:val="none"/>
        </w:rPr>
        <w:t>报名</w:t>
      </w:r>
      <w:r>
        <w:rPr>
          <w:rFonts w:hint="default" w:ascii="Times New Roman" w:hAnsi="Times New Roman" w:eastAsia="方正仿宋_GBK" w:cs="Times New Roman"/>
          <w:kern w:val="2"/>
          <w:sz w:val="32"/>
          <w:szCs w:val="32"/>
          <w:highlight w:val="none"/>
          <w:woUserID w:val="1"/>
        </w:rPr>
        <w:t>企业</w:t>
      </w:r>
      <w:r>
        <w:rPr>
          <w:rFonts w:hint="default" w:ascii="Times New Roman" w:hAnsi="Times New Roman" w:eastAsia="方正仿宋_GBK" w:cs="Times New Roman"/>
          <w:kern w:val="2"/>
          <w:sz w:val="32"/>
          <w:szCs w:val="32"/>
          <w:highlight w:val="none"/>
        </w:rPr>
        <w:t>总数的10%</w:t>
      </w:r>
      <w:r>
        <w:rPr>
          <w:rFonts w:hint="default" w:ascii="Times New Roman" w:hAnsi="Times New Roman" w:eastAsia="方正仿宋_GBK" w:cs="Times New Roman"/>
          <w:kern w:val="2"/>
          <w:sz w:val="32"/>
          <w:szCs w:val="32"/>
          <w:highlight w:val="none"/>
          <w:woUserID w:val="1"/>
        </w:rPr>
        <w:t>向</w:t>
      </w:r>
      <w:r>
        <w:rPr>
          <w:rFonts w:hint="default" w:ascii="Times New Roman" w:hAnsi="Times New Roman" w:eastAsia="方正仿宋_GBK" w:cs="Times New Roman"/>
          <w:kern w:val="2"/>
          <w:sz w:val="32"/>
          <w:szCs w:val="32"/>
          <w:highlight w:val="none"/>
          <w:lang w:eastAsia="zh-CN"/>
          <w:woUserID w:val="1"/>
        </w:rPr>
        <w:t>大赛组委会</w:t>
      </w:r>
      <w:r>
        <w:rPr>
          <w:rFonts w:hint="default" w:ascii="Times New Roman" w:hAnsi="Times New Roman" w:eastAsia="方正仿宋_GBK" w:cs="Times New Roman"/>
          <w:kern w:val="2"/>
          <w:sz w:val="32"/>
          <w:szCs w:val="32"/>
          <w:highlight w:val="none"/>
        </w:rPr>
        <w:t>推荐优秀项目</w:t>
      </w:r>
      <w:r>
        <w:rPr>
          <w:rFonts w:hint="default" w:ascii="Times New Roman" w:hAnsi="Times New Roman" w:eastAsia="方正仿宋_GBK" w:cs="Times New Roman"/>
          <w:kern w:val="2"/>
          <w:sz w:val="32"/>
          <w:szCs w:val="32"/>
          <w:highlight w:val="none"/>
          <w:lang w:eastAsia="zh-CN"/>
        </w:rPr>
        <w:t>，推荐的项目将</w:t>
      </w:r>
      <w:r>
        <w:rPr>
          <w:rFonts w:hint="default" w:ascii="Times New Roman" w:hAnsi="Times New Roman" w:eastAsia="方正仿宋_GBK" w:cs="Times New Roman"/>
          <w:kern w:val="2"/>
          <w:sz w:val="32"/>
          <w:szCs w:val="32"/>
          <w:highlight w:val="none"/>
        </w:rPr>
        <w:t>直接晋级重庆赛区决赛，与主赛区晋级</w:t>
      </w:r>
      <w:r>
        <w:rPr>
          <w:rFonts w:hint="default" w:ascii="Times New Roman" w:hAnsi="Times New Roman" w:eastAsia="方正仿宋_GBK" w:cs="Times New Roman"/>
          <w:kern w:val="2"/>
          <w:sz w:val="32"/>
          <w:szCs w:val="32"/>
          <w:highlight w:val="none"/>
          <w:woUserID w:val="1"/>
        </w:rPr>
        <w:t>的</w:t>
      </w:r>
      <w:r>
        <w:rPr>
          <w:rFonts w:hint="default" w:ascii="Times New Roman" w:hAnsi="Times New Roman" w:eastAsia="方正仿宋_GBK" w:cs="Times New Roman"/>
          <w:kern w:val="2"/>
          <w:sz w:val="32"/>
          <w:szCs w:val="32"/>
          <w:highlight w:val="none"/>
          <w:lang w:val="en-US" w:eastAsia="zh-CN"/>
          <w:woUserID w:val="1"/>
        </w:rPr>
        <w:t>参赛</w:t>
      </w:r>
      <w:r>
        <w:rPr>
          <w:rFonts w:hint="default" w:ascii="Times New Roman" w:hAnsi="Times New Roman" w:eastAsia="方正仿宋_GBK" w:cs="Times New Roman"/>
          <w:kern w:val="2"/>
          <w:sz w:val="32"/>
          <w:szCs w:val="32"/>
          <w:highlight w:val="none"/>
        </w:rPr>
        <w:t>项目共同角逐</w:t>
      </w:r>
      <w:r>
        <w:rPr>
          <w:rFonts w:hint="default" w:ascii="Times New Roman" w:hAnsi="Times New Roman" w:eastAsia="方正仿宋_GBK" w:cs="Times New Roman"/>
          <w:kern w:val="2"/>
          <w:sz w:val="32"/>
          <w:szCs w:val="32"/>
          <w:highlight w:val="none"/>
          <w:woUserID w:val="1"/>
        </w:rPr>
        <w:t>奖项</w:t>
      </w:r>
      <w:r>
        <w:rPr>
          <w:rFonts w:hint="default" w:ascii="Times New Roman" w:hAnsi="Times New Roman" w:eastAsia="方正仿宋_GBK" w:cs="Times New Roman"/>
          <w:kern w:val="2"/>
          <w:sz w:val="32"/>
          <w:szCs w:val="32"/>
          <w:highlight w:val="none"/>
        </w:rPr>
        <w:t>。</w:t>
      </w:r>
    </w:p>
    <w:p w14:paraId="35560C96">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b/>
          <w:bCs/>
          <w:kern w:val="2"/>
          <w:sz w:val="32"/>
          <w:szCs w:val="32"/>
          <w:highlight w:val="none"/>
          <w:lang w:val="en-US" w:eastAsia="zh-CN"/>
        </w:rPr>
      </w:pPr>
      <w:r>
        <w:rPr>
          <w:rFonts w:hint="eastAsia" w:ascii="Times New Roman" w:hAnsi="Times New Roman" w:eastAsia="方正仿宋_GBK" w:cs="Times New Roman"/>
          <w:b/>
          <w:bCs/>
          <w:kern w:val="2"/>
          <w:sz w:val="32"/>
          <w:szCs w:val="32"/>
          <w:highlight w:val="none"/>
          <w:lang w:val="en-US" w:eastAsia="zh-CN"/>
        </w:rPr>
        <w:t>2</w:t>
      </w:r>
      <w:r>
        <w:rPr>
          <w:rFonts w:hint="eastAsia" w:eastAsia="方正仿宋_GBK" w:cs="Times New Roman"/>
          <w:b/>
          <w:bCs/>
          <w:kern w:val="2"/>
          <w:sz w:val="32"/>
          <w:szCs w:val="32"/>
          <w:highlight w:val="none"/>
          <w:lang w:val="en-US" w:eastAsia="zh-CN"/>
        </w:rPr>
        <w:t>.</w:t>
      </w:r>
      <w:r>
        <w:rPr>
          <w:rFonts w:hint="eastAsia" w:ascii="Times New Roman" w:hAnsi="Times New Roman" w:eastAsia="方正仿宋_GBK" w:cs="Times New Roman"/>
          <w:b/>
          <w:bCs/>
          <w:kern w:val="2"/>
          <w:sz w:val="32"/>
          <w:szCs w:val="32"/>
          <w:highlight w:val="none"/>
          <w:lang w:val="en-US" w:eastAsia="zh-CN"/>
        </w:rPr>
        <w:t>市外赛道</w:t>
      </w:r>
    </w:p>
    <w:p w14:paraId="6CE3AAD9">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楷体_GBK" w:cs="Times New Roman"/>
          <w:sz w:val="32"/>
          <w:szCs w:val="32"/>
          <w:highlight w:val="none"/>
          <w:lang w:val="en-US" w:eastAsia="zh-CN" w:bidi="ar-SA"/>
        </w:rPr>
      </w:pPr>
      <w:r>
        <w:rPr>
          <w:rFonts w:hint="eastAsia" w:ascii="Times New Roman" w:hAnsi="Times New Roman" w:eastAsia="方正仿宋_GBK" w:cs="Times New Roman"/>
          <w:kern w:val="2"/>
          <w:sz w:val="32"/>
          <w:szCs w:val="32"/>
          <w:highlight w:val="none"/>
          <w:lang w:val="en-US" w:eastAsia="zh-CN"/>
        </w:rPr>
        <w:t>市外赛道包含初赛、复赛、决赛，与市内赛道主赛区同时进行</w:t>
      </w:r>
      <w:r>
        <w:rPr>
          <w:rFonts w:hint="eastAsia" w:ascii="Times New Roman" w:hAnsi="Times New Roman" w:eastAsia="方正仿宋_GBK" w:cs="Times New Roman"/>
          <w:color w:val="000000"/>
          <w:sz w:val="32"/>
          <w:szCs w:val="32"/>
          <w:highlight w:val="none"/>
          <w:lang w:val="en-US" w:eastAsia="zh-CN" w:bidi="ar"/>
        </w:rPr>
        <w:t>。</w:t>
      </w:r>
    </w:p>
    <w:p w14:paraId="70861090">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b/>
          <w:bCs/>
          <w:kern w:val="2"/>
          <w:sz w:val="32"/>
          <w:szCs w:val="32"/>
          <w:highlight w:val="none"/>
          <w:lang w:val="en-US" w:eastAsia="zh-CN"/>
        </w:rPr>
      </w:pPr>
      <w:r>
        <w:rPr>
          <w:rFonts w:hint="eastAsia" w:ascii="Times New Roman" w:hAnsi="Times New Roman" w:eastAsia="方正仿宋_GBK" w:cs="Times New Roman"/>
          <w:b/>
          <w:bCs/>
          <w:kern w:val="2"/>
          <w:sz w:val="32"/>
          <w:szCs w:val="32"/>
          <w:highlight w:val="none"/>
          <w:lang w:val="en-US" w:eastAsia="zh-CN"/>
        </w:rPr>
        <w:t>3.大赛具体赛程</w:t>
      </w:r>
    </w:p>
    <w:p w14:paraId="25F5F3B1">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b/>
          <w:bCs/>
          <w:sz w:val="32"/>
          <w:szCs w:val="32"/>
          <w:highlight w:val="none"/>
        </w:rPr>
      </w:pPr>
      <w:r>
        <w:rPr>
          <w:rFonts w:hint="eastAsia" w:cs="Times New Roman"/>
          <w:b/>
          <w:bCs/>
          <w:sz w:val="32"/>
          <w:szCs w:val="32"/>
          <w:highlight w:val="none"/>
          <w:lang w:val="en-US" w:eastAsia="zh-CN"/>
        </w:rPr>
        <w:t>（</w:t>
      </w:r>
      <w:r>
        <w:rPr>
          <w:rFonts w:hint="eastAsia" w:ascii="Times New Roman" w:hAnsi="Times New Roman" w:eastAsia="方正仿宋_GBK" w:cs="Times New Roman"/>
          <w:b/>
          <w:bCs/>
          <w:sz w:val="32"/>
          <w:szCs w:val="32"/>
          <w:highlight w:val="none"/>
          <w:lang w:val="en-US" w:eastAsia="zh-CN"/>
        </w:rPr>
        <w:t>1</w:t>
      </w:r>
      <w:r>
        <w:rPr>
          <w:rFonts w:hint="eastAsia" w:eastAsia="方正仿宋_GBK" w:cs="Times New Roman"/>
          <w:b/>
          <w:bCs/>
          <w:sz w:val="32"/>
          <w:szCs w:val="32"/>
          <w:highlight w:val="none"/>
          <w:lang w:val="en-US" w:eastAsia="zh-CN"/>
        </w:rPr>
        <w:t>）</w:t>
      </w:r>
      <w:r>
        <w:rPr>
          <w:rFonts w:hint="default" w:ascii="Times New Roman" w:hAnsi="Times New Roman" w:eastAsia="方正仿宋_GBK" w:cs="Times New Roman"/>
          <w:b/>
          <w:bCs/>
          <w:sz w:val="32"/>
          <w:szCs w:val="32"/>
          <w:highlight w:val="none"/>
        </w:rPr>
        <w:t>网上报名（</w:t>
      </w:r>
      <w:r>
        <w:rPr>
          <w:rFonts w:hint="eastAsia" w:ascii="Times New Roman" w:hAnsi="Times New Roman" w:eastAsia="方正仿宋_GBK" w:cs="Times New Roman"/>
          <w:b/>
          <w:bCs/>
          <w:sz w:val="32"/>
          <w:szCs w:val="32"/>
          <w:highlight w:val="none"/>
          <w:lang w:val="en-US" w:eastAsia="zh-CN"/>
        </w:rPr>
        <w:t>6月30日截止</w:t>
      </w:r>
      <w:r>
        <w:rPr>
          <w:rFonts w:hint="default" w:ascii="Times New Roman" w:hAnsi="Times New Roman" w:eastAsia="方正仿宋_GBK" w:cs="Times New Roman"/>
          <w:b/>
          <w:bCs/>
          <w:sz w:val="32"/>
          <w:szCs w:val="32"/>
          <w:highlight w:val="none"/>
        </w:rPr>
        <w:t>）</w:t>
      </w:r>
    </w:p>
    <w:p w14:paraId="0CAF50B8">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kern w:val="2"/>
          <w:sz w:val="32"/>
          <w:szCs w:val="32"/>
          <w:highlight w:val="none"/>
          <w:lang w:val="en-US" w:eastAsia="zh-CN"/>
        </w:rPr>
      </w:pPr>
      <w:r>
        <w:rPr>
          <w:rFonts w:hint="default" w:ascii="Times New Roman" w:hAnsi="Times New Roman" w:eastAsia="方正仿宋_GBK" w:cs="Times New Roman"/>
          <w:kern w:val="2"/>
          <w:sz w:val="32"/>
          <w:szCs w:val="32"/>
          <w:highlight w:val="none"/>
          <w:lang w:val="en-US" w:eastAsia="zh-CN"/>
        </w:rPr>
        <w:t>大赛</w:t>
      </w:r>
      <w:r>
        <w:rPr>
          <w:rFonts w:hint="eastAsia" w:ascii="Times New Roman" w:hAnsi="Times New Roman" w:eastAsia="方正仿宋_GBK" w:cs="Times New Roman"/>
          <w:kern w:val="2"/>
          <w:sz w:val="32"/>
          <w:szCs w:val="32"/>
          <w:highlight w:val="none"/>
          <w:lang w:val="en-US" w:eastAsia="zh-CN"/>
        </w:rPr>
        <w:t>按照</w:t>
      </w:r>
      <w:r>
        <w:rPr>
          <w:rFonts w:hint="default" w:ascii="Times New Roman" w:hAnsi="Times New Roman" w:eastAsia="方正仿宋_GBK" w:cs="Times New Roman"/>
          <w:kern w:val="2"/>
          <w:sz w:val="32"/>
          <w:szCs w:val="32"/>
          <w:highlight w:val="none"/>
          <w:lang w:val="en-US" w:eastAsia="zh-CN"/>
        </w:rPr>
        <w:t>市内、市外两</w:t>
      </w:r>
      <w:r>
        <w:rPr>
          <w:rFonts w:hint="eastAsia" w:ascii="Times New Roman" w:hAnsi="Times New Roman" w:eastAsia="方正仿宋_GBK" w:cs="Times New Roman"/>
          <w:kern w:val="2"/>
          <w:sz w:val="32"/>
          <w:szCs w:val="32"/>
          <w:highlight w:val="none"/>
          <w:lang w:val="en-US" w:eastAsia="zh-CN"/>
        </w:rPr>
        <w:t>个赛道</w:t>
      </w:r>
      <w:r>
        <w:rPr>
          <w:rFonts w:hint="default" w:ascii="Times New Roman" w:hAnsi="Times New Roman" w:eastAsia="方正仿宋_GBK" w:cs="Times New Roman"/>
          <w:kern w:val="2"/>
          <w:sz w:val="32"/>
          <w:szCs w:val="32"/>
          <w:highlight w:val="none"/>
          <w:lang w:val="en-US" w:eastAsia="zh-CN"/>
        </w:rPr>
        <w:t>，分成</w:t>
      </w:r>
      <w:r>
        <w:rPr>
          <w:rFonts w:hint="eastAsia" w:ascii="Times New Roman" w:hAnsi="Times New Roman" w:cs="Times New Roman"/>
          <w:szCs w:val="32"/>
          <w:lang w:val="en-US" w:eastAsia="zh-CN"/>
        </w:rPr>
        <w:t>“</w:t>
      </w:r>
      <w:r>
        <w:rPr>
          <w:rFonts w:ascii="Times New Roman" w:hAnsi="Times New Roman" w:cs="Times New Roman"/>
          <w:szCs w:val="32"/>
        </w:rPr>
        <w:t>新一代信息技术</w:t>
      </w:r>
      <w:r>
        <w:rPr>
          <w:rFonts w:hint="eastAsia" w:ascii="Times New Roman" w:hAnsi="Times New Roman" w:cs="Times New Roman"/>
          <w:szCs w:val="32"/>
          <w:lang w:val="en-US" w:eastAsia="zh-CN"/>
        </w:rPr>
        <w:t>”</w:t>
      </w:r>
      <w:r>
        <w:rPr>
          <w:rFonts w:hint="eastAsia" w:ascii="Times New Roman" w:hAnsi="Times New Roman" w:cs="Times New Roman"/>
          <w:szCs w:val="32"/>
          <w:lang w:eastAsia="zh-CN"/>
        </w:rPr>
        <w:t>“</w:t>
      </w:r>
      <w:r>
        <w:rPr>
          <w:rFonts w:ascii="Times New Roman" w:hAnsi="Times New Roman" w:cs="Times New Roman"/>
          <w:szCs w:val="32"/>
        </w:rPr>
        <w:t>高端装备制造</w:t>
      </w:r>
      <w:r>
        <w:rPr>
          <w:rFonts w:hint="eastAsia" w:ascii="Times New Roman" w:hAnsi="Times New Roman" w:cs="Times New Roman"/>
          <w:szCs w:val="32"/>
          <w:lang w:eastAsia="zh-CN"/>
        </w:rPr>
        <w:t>”“</w:t>
      </w:r>
      <w:r>
        <w:rPr>
          <w:rFonts w:ascii="Times New Roman" w:hAnsi="Times New Roman" w:cs="Times New Roman"/>
          <w:szCs w:val="32"/>
        </w:rPr>
        <w:t>新材料</w:t>
      </w:r>
      <w:r>
        <w:rPr>
          <w:rFonts w:hint="eastAsia" w:ascii="Times New Roman" w:hAnsi="Times New Roman" w:cs="Times New Roman"/>
          <w:szCs w:val="32"/>
          <w:lang w:eastAsia="zh-CN"/>
        </w:rPr>
        <w:t>”“</w:t>
      </w:r>
      <w:r>
        <w:rPr>
          <w:rFonts w:ascii="Times New Roman" w:hAnsi="Times New Roman" w:cs="Times New Roman"/>
          <w:szCs w:val="32"/>
        </w:rPr>
        <w:t>生物医药</w:t>
      </w:r>
      <w:r>
        <w:rPr>
          <w:rFonts w:hint="eastAsia" w:ascii="Times New Roman" w:hAnsi="Times New Roman" w:cs="Times New Roman"/>
          <w:szCs w:val="32"/>
          <w:lang w:eastAsia="zh-CN"/>
        </w:rPr>
        <w:t>”</w:t>
      </w:r>
      <w:r>
        <w:rPr>
          <w:rFonts w:hint="eastAsia" w:ascii="Times New Roman" w:hAnsi="Times New Roman" w:cs="Times New Roman"/>
          <w:szCs w:val="32"/>
          <w:lang w:val="en-US" w:eastAsia="zh-CN"/>
        </w:rPr>
        <w:t>和“</w:t>
      </w:r>
      <w:r>
        <w:rPr>
          <w:rFonts w:ascii="Times New Roman" w:hAnsi="Times New Roman" w:cs="Times New Roman"/>
          <w:szCs w:val="32"/>
        </w:rPr>
        <w:t>新能源、新能源汽车、节能环保</w:t>
      </w:r>
      <w:r>
        <w:rPr>
          <w:rFonts w:hint="eastAsia" w:ascii="Times New Roman" w:hAnsi="Times New Roman" w:cs="Times New Roman"/>
          <w:szCs w:val="32"/>
          <w:lang w:val="en-US" w:eastAsia="zh-CN"/>
        </w:rPr>
        <w:t>”</w:t>
      </w:r>
      <w:r>
        <w:rPr>
          <w:rFonts w:hint="default" w:ascii="Times New Roman" w:hAnsi="Times New Roman" w:eastAsia="方正仿宋_GBK" w:cs="Times New Roman"/>
          <w:kern w:val="2"/>
          <w:sz w:val="32"/>
          <w:szCs w:val="32"/>
          <w:highlight w:val="none"/>
          <w:lang w:val="en-US" w:eastAsia="zh-CN"/>
        </w:rPr>
        <w:t>5个</w:t>
      </w:r>
      <w:r>
        <w:rPr>
          <w:rFonts w:hint="default" w:ascii="Times New Roman" w:hAnsi="Times New Roman" w:eastAsia="方正仿宋_GBK" w:cs="Times New Roman"/>
          <w:kern w:val="2"/>
          <w:sz w:val="32"/>
          <w:szCs w:val="32"/>
          <w:highlight w:val="none"/>
          <w:lang w:eastAsia="zh-CN"/>
        </w:rPr>
        <w:t>行业</w:t>
      </w:r>
      <w:r>
        <w:rPr>
          <w:rFonts w:hint="eastAsia" w:ascii="Times New Roman" w:hAnsi="Times New Roman" w:eastAsia="方正仿宋_GBK" w:cs="Times New Roman"/>
          <w:kern w:val="2"/>
          <w:sz w:val="32"/>
          <w:szCs w:val="32"/>
          <w:highlight w:val="none"/>
          <w:lang w:val="en-US" w:eastAsia="zh-CN"/>
        </w:rPr>
        <w:t>方向</w:t>
      </w:r>
      <w:r>
        <w:rPr>
          <w:rFonts w:hint="default" w:ascii="Times New Roman" w:hAnsi="Times New Roman" w:eastAsia="方正仿宋_GBK" w:cs="Times New Roman"/>
          <w:kern w:val="2"/>
          <w:sz w:val="32"/>
          <w:szCs w:val="32"/>
          <w:highlight w:val="none"/>
        </w:rPr>
        <w:t>报名</w:t>
      </w:r>
      <w:r>
        <w:rPr>
          <w:rFonts w:hint="default" w:ascii="Times New Roman" w:hAnsi="Times New Roman" w:eastAsia="方正仿宋_GBK" w:cs="Times New Roman"/>
          <w:kern w:val="2"/>
          <w:sz w:val="32"/>
          <w:szCs w:val="32"/>
          <w:highlight w:val="none"/>
          <w:lang w:val="en-US" w:eastAsia="zh-CN"/>
        </w:rPr>
        <w:t>参赛</w:t>
      </w:r>
      <w:r>
        <w:rPr>
          <w:rFonts w:hint="default" w:ascii="Times New Roman" w:hAnsi="Times New Roman" w:eastAsia="方正仿宋_GBK" w:cs="Times New Roman"/>
          <w:kern w:val="2"/>
          <w:sz w:val="32"/>
          <w:szCs w:val="32"/>
          <w:highlight w:val="none"/>
        </w:rPr>
        <w:t>。</w:t>
      </w:r>
      <w:r>
        <w:rPr>
          <w:rFonts w:hint="default" w:ascii="Times New Roman" w:hAnsi="Times New Roman" w:eastAsia="方正仿宋_GBK" w:cs="Times New Roman"/>
          <w:kern w:val="2"/>
          <w:sz w:val="32"/>
          <w:szCs w:val="32"/>
          <w:highlight w:val="none"/>
          <w:lang w:val="en-US" w:eastAsia="zh-CN"/>
        </w:rPr>
        <w:t>市内</w:t>
      </w:r>
      <w:r>
        <w:rPr>
          <w:rFonts w:hint="eastAsia" w:ascii="Times New Roman" w:hAnsi="Times New Roman" w:eastAsia="方正仿宋_GBK" w:cs="Times New Roman"/>
          <w:kern w:val="2"/>
          <w:sz w:val="32"/>
          <w:szCs w:val="32"/>
          <w:highlight w:val="none"/>
          <w:lang w:val="en-US" w:eastAsia="zh-CN"/>
        </w:rPr>
        <w:t>赛道</w:t>
      </w:r>
      <w:r>
        <w:rPr>
          <w:rFonts w:hint="default" w:ascii="Times New Roman" w:hAnsi="Times New Roman" w:eastAsia="方正仿宋_GBK" w:cs="Times New Roman"/>
          <w:kern w:val="2"/>
          <w:sz w:val="32"/>
          <w:szCs w:val="32"/>
          <w:highlight w:val="none"/>
        </w:rPr>
        <w:t>符合参赛条件的企业登录大赛官网</w:t>
      </w:r>
      <w:r>
        <w:rPr>
          <w:rFonts w:hint="eastAsia" w:ascii="Times New Roman" w:hAnsi="Times New Roman" w:eastAsia="方正仿宋_GBK" w:cs="Times New Roman Regular"/>
          <w:sz w:val="32"/>
          <w:szCs w:val="32"/>
          <w:highlight w:val="none"/>
          <w:lang w:eastAsia="zh-CN"/>
        </w:rPr>
        <w:t>（</w:t>
      </w:r>
      <w:r>
        <w:rPr>
          <w:rFonts w:hint="eastAsia" w:ascii="Times New Roman" w:hAnsi="Times New Roman" w:eastAsia="方正仿宋_GBK" w:cs="Times New Roman Regular"/>
          <w:sz w:val="32"/>
          <w:szCs w:val="32"/>
          <w:highlight w:val="none"/>
        </w:rPr>
        <w:t>www</w:t>
      </w:r>
      <w:r>
        <w:rPr>
          <w:rFonts w:hint="eastAsia" w:ascii="Times New Roman" w:hAnsi="Times New Roman" w:eastAsia="方正仿宋_GBK" w:cs="Times New Roman Regular"/>
          <w:sz w:val="32"/>
          <w:szCs w:val="32"/>
          <w:highlight w:val="none"/>
          <w:lang w:val="en-US" w:eastAsia="zh-CN"/>
        </w:rPr>
        <w:t>.</w:t>
      </w:r>
      <w:r>
        <w:rPr>
          <w:rFonts w:hint="eastAsia" w:ascii="Times New Roman" w:hAnsi="Times New Roman" w:eastAsia="方正仿宋_GBK" w:cs="Times New Roman Regular"/>
          <w:sz w:val="32"/>
          <w:szCs w:val="32"/>
          <w:highlight w:val="none"/>
        </w:rPr>
        <w:t>cxcyds.com</w:t>
      </w:r>
      <w:r>
        <w:rPr>
          <w:rFonts w:hint="eastAsia" w:ascii="Times New Roman" w:hAnsi="Times New Roman" w:eastAsia="方正仿宋_GBK" w:cs="Times New Roman Regular"/>
          <w:sz w:val="32"/>
          <w:szCs w:val="32"/>
          <w:highlight w:val="none"/>
          <w:lang w:eastAsia="zh-CN"/>
        </w:rPr>
        <w:t>）</w:t>
      </w:r>
      <w:r>
        <w:rPr>
          <w:rFonts w:hint="default" w:ascii="Times New Roman" w:hAnsi="Times New Roman" w:eastAsia="方正仿宋_GBK" w:cs="Times New Roman"/>
          <w:kern w:val="2"/>
          <w:sz w:val="32"/>
          <w:szCs w:val="32"/>
          <w:highlight w:val="none"/>
        </w:rPr>
        <w:t>注册</w:t>
      </w:r>
      <w:r>
        <w:rPr>
          <w:rFonts w:hint="eastAsia" w:ascii="Times New Roman" w:hAnsi="Times New Roman" w:eastAsia="方正仿宋_GBK" w:cs="Times New Roman"/>
          <w:kern w:val="2"/>
          <w:sz w:val="32"/>
          <w:szCs w:val="32"/>
          <w:highlight w:val="none"/>
          <w:lang w:val="en-US" w:eastAsia="zh-CN"/>
        </w:rPr>
        <w:t>和</w:t>
      </w:r>
      <w:r>
        <w:rPr>
          <w:rFonts w:hint="default" w:ascii="Times New Roman" w:hAnsi="Times New Roman" w:eastAsia="方正仿宋_GBK" w:cs="Times New Roman"/>
          <w:kern w:val="2"/>
          <w:sz w:val="32"/>
          <w:szCs w:val="32"/>
          <w:highlight w:val="none"/>
        </w:rPr>
        <w:t>报名</w:t>
      </w:r>
      <w:r>
        <w:rPr>
          <w:rFonts w:hint="eastAsia" w:ascii="Times New Roman" w:hAnsi="Times New Roman" w:eastAsia="方正仿宋_GBK" w:cs="Times New Roman"/>
          <w:kern w:val="2"/>
          <w:sz w:val="32"/>
          <w:szCs w:val="32"/>
          <w:highlight w:val="none"/>
          <w:lang w:val="en-US" w:eastAsia="zh-CN"/>
        </w:rPr>
        <w:t>、</w:t>
      </w:r>
      <w:r>
        <w:rPr>
          <w:rFonts w:hint="default" w:ascii="Times New Roman" w:hAnsi="Times New Roman" w:eastAsia="方正仿宋_GBK" w:cs="Times New Roman"/>
          <w:kern w:val="2"/>
          <w:sz w:val="32"/>
          <w:szCs w:val="32"/>
          <w:highlight w:val="none"/>
          <w:lang w:val="en-US" w:eastAsia="zh-CN"/>
        </w:rPr>
        <w:t>提交</w:t>
      </w:r>
      <w:r>
        <w:rPr>
          <w:rFonts w:hint="eastAsia" w:ascii="Times New Roman" w:hAnsi="Times New Roman" w:eastAsia="方正仿宋_GBK" w:cs="Times New Roman"/>
          <w:kern w:val="2"/>
          <w:sz w:val="32"/>
          <w:szCs w:val="32"/>
          <w:highlight w:val="none"/>
          <w:lang w:val="en-US" w:eastAsia="zh-CN"/>
        </w:rPr>
        <w:t>完整报名</w:t>
      </w:r>
      <w:r>
        <w:rPr>
          <w:rFonts w:hint="default" w:ascii="Times New Roman" w:hAnsi="Times New Roman" w:eastAsia="方正仿宋_GBK" w:cs="Times New Roman"/>
          <w:kern w:val="2"/>
          <w:sz w:val="32"/>
          <w:szCs w:val="32"/>
          <w:highlight w:val="none"/>
          <w:lang w:val="en-US" w:eastAsia="zh-CN"/>
        </w:rPr>
        <w:t>材料</w:t>
      </w:r>
      <w:r>
        <w:rPr>
          <w:rFonts w:hint="default" w:ascii="Times New Roman" w:hAnsi="Times New Roman" w:eastAsia="方正仿宋_GBK" w:cs="Times New Roman"/>
          <w:kern w:val="2"/>
          <w:sz w:val="32"/>
          <w:szCs w:val="32"/>
          <w:highlight w:val="none"/>
          <w:lang w:eastAsia="zh-CN"/>
        </w:rPr>
        <w:t>；</w:t>
      </w:r>
      <w:r>
        <w:rPr>
          <w:rFonts w:hint="default" w:ascii="Times New Roman" w:hAnsi="Times New Roman" w:eastAsia="方正仿宋_GBK" w:cs="Times New Roman"/>
          <w:kern w:val="2"/>
          <w:sz w:val="32"/>
          <w:szCs w:val="32"/>
          <w:highlight w:val="none"/>
          <w:lang w:val="en-US" w:eastAsia="zh-CN"/>
        </w:rPr>
        <w:t>市外</w:t>
      </w:r>
      <w:r>
        <w:rPr>
          <w:rFonts w:hint="eastAsia" w:ascii="Times New Roman" w:hAnsi="Times New Roman" w:eastAsia="方正仿宋_GBK" w:cs="Times New Roman"/>
          <w:kern w:val="2"/>
          <w:sz w:val="32"/>
          <w:szCs w:val="32"/>
          <w:highlight w:val="none"/>
          <w:lang w:val="en-US" w:eastAsia="zh-CN"/>
        </w:rPr>
        <w:t>赛道</w:t>
      </w:r>
      <w:r>
        <w:rPr>
          <w:rFonts w:hint="default" w:ascii="Times New Roman" w:hAnsi="Times New Roman" w:eastAsia="方正仿宋_GBK" w:cs="Times New Roman"/>
          <w:kern w:val="2"/>
          <w:sz w:val="32"/>
          <w:szCs w:val="32"/>
          <w:highlight w:val="none"/>
        </w:rPr>
        <w:t>符合参赛条件的</w:t>
      </w:r>
      <w:r>
        <w:rPr>
          <w:rFonts w:hint="eastAsia" w:ascii="Times New Roman" w:hAnsi="Times New Roman" w:eastAsia="方正仿宋_GBK" w:cs="Times New Roman"/>
          <w:kern w:val="2"/>
          <w:sz w:val="32"/>
          <w:szCs w:val="32"/>
          <w:highlight w:val="none"/>
          <w:lang w:val="en-US" w:eastAsia="zh-CN"/>
        </w:rPr>
        <w:t>项目</w:t>
      </w:r>
      <w:r>
        <w:rPr>
          <w:rFonts w:hint="default" w:ascii="Times New Roman" w:hAnsi="Times New Roman" w:eastAsia="方正仿宋_GBK" w:cs="Times New Roman"/>
          <w:kern w:val="2"/>
          <w:sz w:val="32"/>
          <w:szCs w:val="32"/>
          <w:highlight w:val="none"/>
          <w:lang w:val="en-US" w:eastAsia="zh-CN"/>
        </w:rPr>
        <w:t>通过登录</w:t>
      </w:r>
      <w:r>
        <w:rPr>
          <w:rFonts w:hint="eastAsia" w:ascii="方正仿宋_GBK" w:hAnsi="方正仿宋_GBK" w:eastAsia="方正仿宋_GBK" w:cs="方正仿宋_GBK"/>
          <w:kern w:val="2"/>
          <w:sz w:val="32"/>
          <w:szCs w:val="32"/>
          <w:highlight w:val="none"/>
          <w:lang w:val="en-US" w:eastAsia="zh-CN"/>
        </w:rPr>
        <w:t>“经济·成果快转”</w:t>
      </w:r>
      <w:r>
        <w:rPr>
          <w:rFonts w:hint="default" w:ascii="Times New Roman" w:hAnsi="Times New Roman" w:eastAsia="方正仿宋_GBK" w:cs="Times New Roman"/>
          <w:kern w:val="2"/>
          <w:sz w:val="32"/>
          <w:szCs w:val="32"/>
          <w:highlight w:val="none"/>
          <w:lang w:val="en-US" w:eastAsia="zh-CN"/>
        </w:rPr>
        <w:t>应用，通过大赛专区进行注册和报名（操作手册见附件）</w:t>
      </w:r>
      <w:r>
        <w:rPr>
          <w:rFonts w:hint="eastAsia" w:cs="Times New Roman"/>
          <w:kern w:val="2"/>
          <w:sz w:val="32"/>
          <w:szCs w:val="32"/>
          <w:highlight w:val="none"/>
          <w:lang w:val="en-US" w:eastAsia="zh-CN"/>
        </w:rPr>
        <w:t>。参赛项目</w:t>
      </w:r>
      <w:r>
        <w:rPr>
          <w:rFonts w:hint="default" w:ascii="Times New Roman" w:hAnsi="Times New Roman" w:eastAsia="方正仿宋_GBK" w:cs="Times New Roman"/>
          <w:kern w:val="2"/>
          <w:sz w:val="32"/>
          <w:szCs w:val="32"/>
          <w:highlight w:val="none"/>
          <w:lang w:val="en-US" w:eastAsia="zh-CN"/>
        </w:rPr>
        <w:t>对所</w:t>
      </w:r>
      <w:r>
        <w:rPr>
          <w:rFonts w:hint="eastAsia" w:cs="Times New Roman"/>
          <w:kern w:val="2"/>
          <w:sz w:val="32"/>
          <w:szCs w:val="32"/>
          <w:highlight w:val="none"/>
          <w:lang w:val="en-US" w:eastAsia="zh-CN"/>
        </w:rPr>
        <w:t>填报</w:t>
      </w:r>
      <w:r>
        <w:rPr>
          <w:rFonts w:hint="default" w:ascii="Times New Roman" w:hAnsi="Times New Roman" w:eastAsia="方正仿宋_GBK" w:cs="Times New Roman"/>
          <w:kern w:val="2"/>
          <w:sz w:val="32"/>
          <w:szCs w:val="32"/>
          <w:highlight w:val="none"/>
          <w:lang w:val="en-US" w:eastAsia="zh-CN"/>
        </w:rPr>
        <w:t>信息的准确性和真实性负责</w:t>
      </w:r>
      <w:r>
        <w:rPr>
          <w:rFonts w:hint="eastAsia" w:ascii="Times New Roman" w:hAnsi="Times New Roman" w:eastAsia="方正仿宋_GBK" w:cs="Times New Roman"/>
          <w:kern w:val="2"/>
          <w:sz w:val="32"/>
          <w:szCs w:val="32"/>
          <w:highlight w:val="none"/>
          <w:lang w:val="en-US" w:eastAsia="zh-CN"/>
        </w:rPr>
        <w:t>。</w:t>
      </w:r>
    </w:p>
    <w:p w14:paraId="42FD676C">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b/>
          <w:bCs/>
          <w:sz w:val="32"/>
          <w:szCs w:val="32"/>
          <w:highlight w:val="none"/>
        </w:rPr>
      </w:pPr>
      <w:r>
        <w:rPr>
          <w:rFonts w:hint="eastAsia" w:cs="Times New Roman"/>
          <w:b/>
          <w:bCs/>
          <w:sz w:val="32"/>
          <w:szCs w:val="32"/>
          <w:highlight w:val="none"/>
          <w:lang w:val="en-US" w:eastAsia="zh-CN"/>
        </w:rPr>
        <w:t>（</w:t>
      </w:r>
      <w:r>
        <w:rPr>
          <w:rFonts w:hint="eastAsia" w:ascii="Times New Roman" w:hAnsi="Times New Roman" w:eastAsia="方正仿宋_GBK" w:cs="Times New Roman"/>
          <w:b/>
          <w:bCs/>
          <w:sz w:val="32"/>
          <w:szCs w:val="32"/>
          <w:highlight w:val="none"/>
          <w:lang w:val="en-US" w:eastAsia="zh-CN"/>
        </w:rPr>
        <w:t>2</w:t>
      </w:r>
      <w:r>
        <w:rPr>
          <w:rFonts w:hint="eastAsia" w:eastAsia="方正仿宋_GBK" w:cs="Times New Roman"/>
          <w:b/>
          <w:bCs/>
          <w:sz w:val="32"/>
          <w:szCs w:val="32"/>
          <w:highlight w:val="none"/>
          <w:lang w:val="en-US" w:eastAsia="zh-CN"/>
        </w:rPr>
        <w:t>）</w:t>
      </w:r>
      <w:r>
        <w:rPr>
          <w:rFonts w:hint="default" w:ascii="Times New Roman" w:hAnsi="Times New Roman" w:eastAsia="方正仿宋_GBK" w:cs="Times New Roman"/>
          <w:b/>
          <w:bCs/>
          <w:sz w:val="32"/>
          <w:szCs w:val="32"/>
          <w:highlight w:val="none"/>
        </w:rPr>
        <w:t>资格审查（</w:t>
      </w:r>
      <w:r>
        <w:rPr>
          <w:rFonts w:hint="eastAsia" w:ascii="Times New Roman" w:hAnsi="Times New Roman" w:eastAsia="方正仿宋_GBK" w:cs="Times New Roman"/>
          <w:b/>
          <w:bCs/>
          <w:sz w:val="32"/>
          <w:szCs w:val="32"/>
          <w:highlight w:val="none"/>
          <w:lang w:val="en-US" w:eastAsia="zh-CN"/>
        </w:rPr>
        <w:t>6月</w:t>
      </w:r>
      <w:r>
        <w:rPr>
          <w:rFonts w:hint="eastAsia" w:cs="Times New Roman"/>
          <w:b/>
          <w:bCs/>
          <w:sz w:val="32"/>
          <w:szCs w:val="32"/>
          <w:highlight w:val="none"/>
          <w:lang w:val="en-US" w:eastAsia="zh-CN"/>
        </w:rPr>
        <w:t>中旬</w:t>
      </w:r>
      <w:r>
        <w:rPr>
          <w:rFonts w:hint="eastAsia" w:ascii="Times New Roman" w:hAnsi="Times New Roman" w:eastAsia="方正仿宋_GBK" w:cs="Times New Roman"/>
          <w:b/>
          <w:bCs/>
          <w:sz w:val="32"/>
          <w:szCs w:val="32"/>
          <w:highlight w:val="none"/>
          <w:lang w:val="en-US" w:eastAsia="zh-CN"/>
        </w:rPr>
        <w:t>-6月</w:t>
      </w:r>
      <w:r>
        <w:rPr>
          <w:rFonts w:hint="eastAsia" w:cs="Times New Roman"/>
          <w:b/>
          <w:bCs/>
          <w:sz w:val="32"/>
          <w:szCs w:val="32"/>
          <w:highlight w:val="none"/>
          <w:lang w:val="en-US" w:eastAsia="zh-CN"/>
        </w:rPr>
        <w:t>底</w:t>
      </w:r>
      <w:r>
        <w:rPr>
          <w:rFonts w:hint="default" w:ascii="Times New Roman" w:hAnsi="Times New Roman" w:eastAsia="方正仿宋_GBK" w:cs="Times New Roman"/>
          <w:b/>
          <w:bCs/>
          <w:sz w:val="32"/>
          <w:szCs w:val="32"/>
          <w:highlight w:val="none"/>
        </w:rPr>
        <w:t>）</w:t>
      </w:r>
    </w:p>
    <w:p w14:paraId="05945B4C">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大赛组委会办公室对报名项目进行资格确认，符合参赛条件并完整填报</w:t>
      </w:r>
      <w:r>
        <w:rPr>
          <w:rFonts w:hint="eastAsia" w:ascii="Times New Roman" w:hAnsi="Times New Roman" w:eastAsia="方正仿宋_GBK" w:cs="Times New Roman"/>
          <w:sz w:val="32"/>
          <w:szCs w:val="32"/>
          <w:highlight w:val="none"/>
          <w:lang w:val="en-US" w:eastAsia="zh-CN"/>
        </w:rPr>
        <w:t>材料</w:t>
      </w:r>
      <w:r>
        <w:rPr>
          <w:rFonts w:hint="default" w:ascii="Times New Roman" w:hAnsi="Times New Roman" w:eastAsia="方正仿宋_GBK" w:cs="Times New Roman"/>
          <w:sz w:val="32"/>
          <w:szCs w:val="32"/>
          <w:highlight w:val="none"/>
        </w:rPr>
        <w:t>的方可参赛。</w:t>
      </w:r>
    </w:p>
    <w:p w14:paraId="737DF0FA">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b/>
          <w:bCs/>
          <w:sz w:val="32"/>
          <w:szCs w:val="32"/>
          <w:highlight w:val="none"/>
        </w:rPr>
      </w:pPr>
      <w:r>
        <w:rPr>
          <w:rFonts w:hint="eastAsia" w:cs="Times New Roman"/>
          <w:b/>
          <w:bCs/>
          <w:sz w:val="32"/>
          <w:szCs w:val="32"/>
          <w:highlight w:val="none"/>
          <w:lang w:val="en-US" w:eastAsia="zh-CN"/>
        </w:rPr>
        <w:t>（</w:t>
      </w:r>
      <w:r>
        <w:rPr>
          <w:rFonts w:hint="eastAsia" w:ascii="Times New Roman" w:hAnsi="Times New Roman" w:eastAsia="方正仿宋_GBK" w:cs="Times New Roman"/>
          <w:b/>
          <w:bCs/>
          <w:sz w:val="32"/>
          <w:szCs w:val="32"/>
          <w:highlight w:val="none"/>
          <w:lang w:val="en-US" w:eastAsia="zh-CN"/>
        </w:rPr>
        <w:t>3</w:t>
      </w:r>
      <w:r>
        <w:rPr>
          <w:rFonts w:hint="eastAsia" w:eastAsia="方正仿宋_GBK" w:cs="Times New Roman"/>
          <w:b/>
          <w:bCs/>
          <w:sz w:val="32"/>
          <w:szCs w:val="32"/>
          <w:highlight w:val="none"/>
          <w:lang w:val="en-US" w:eastAsia="zh-CN"/>
        </w:rPr>
        <w:t>）</w:t>
      </w:r>
      <w:r>
        <w:rPr>
          <w:rFonts w:hint="default" w:ascii="Times New Roman" w:hAnsi="Times New Roman" w:eastAsia="方正仿宋_GBK" w:cs="Times New Roman"/>
          <w:b/>
          <w:bCs/>
          <w:sz w:val="32"/>
          <w:szCs w:val="32"/>
          <w:highlight w:val="none"/>
        </w:rPr>
        <w:t>初赛（</w:t>
      </w:r>
      <w:r>
        <w:rPr>
          <w:rFonts w:hint="eastAsia" w:ascii="Times New Roman" w:hAnsi="Times New Roman" w:eastAsia="方正仿宋_GBK" w:cs="Times New Roman"/>
          <w:b/>
          <w:bCs/>
          <w:sz w:val="32"/>
          <w:szCs w:val="32"/>
          <w:highlight w:val="none"/>
          <w:lang w:val="en-US" w:eastAsia="zh-CN"/>
        </w:rPr>
        <w:t>7月</w:t>
      </w:r>
      <w:r>
        <w:rPr>
          <w:rFonts w:hint="eastAsia" w:eastAsia="方正仿宋_GBK" w:cs="Times New Roman"/>
          <w:b/>
          <w:bCs/>
          <w:sz w:val="32"/>
          <w:szCs w:val="32"/>
          <w:highlight w:val="none"/>
          <w:lang w:val="en-US" w:eastAsia="zh-CN"/>
        </w:rPr>
        <w:t>上旬-7月中旬</w:t>
      </w:r>
      <w:r>
        <w:rPr>
          <w:rFonts w:hint="default" w:ascii="Times New Roman" w:hAnsi="Times New Roman" w:eastAsia="方正仿宋_GBK" w:cs="Times New Roman"/>
          <w:b/>
          <w:bCs/>
          <w:sz w:val="32"/>
          <w:szCs w:val="32"/>
          <w:highlight w:val="none"/>
        </w:rPr>
        <w:t>）</w:t>
      </w:r>
    </w:p>
    <w:p w14:paraId="36E65AA2">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kern w:val="2"/>
          <w:sz w:val="32"/>
          <w:szCs w:val="32"/>
          <w:highlight w:val="none"/>
        </w:rPr>
      </w:pPr>
      <w:r>
        <w:rPr>
          <w:rFonts w:hint="default" w:ascii="Times New Roman" w:hAnsi="Times New Roman" w:eastAsia="方正仿宋_GBK" w:cs="Times New Roman"/>
          <w:kern w:val="2"/>
          <w:sz w:val="32"/>
          <w:szCs w:val="32"/>
          <w:highlight w:val="none"/>
        </w:rPr>
        <w:t>初赛</w:t>
      </w:r>
      <w:r>
        <w:rPr>
          <w:rFonts w:hint="eastAsia" w:ascii="Times New Roman" w:hAnsi="Times New Roman" w:eastAsia="方正仿宋_GBK" w:cs="Times New Roman"/>
          <w:kern w:val="2"/>
          <w:sz w:val="32"/>
          <w:szCs w:val="32"/>
          <w:highlight w:val="none"/>
          <w:lang w:val="en-US" w:eastAsia="zh-CN"/>
        </w:rPr>
        <w:t>按照分行业、分组别、分赛道的方式</w:t>
      </w:r>
      <w:r>
        <w:rPr>
          <w:rFonts w:hint="default" w:ascii="Times New Roman" w:hAnsi="Times New Roman" w:eastAsia="方正仿宋_GBK" w:cs="Times New Roman"/>
          <w:kern w:val="2"/>
          <w:sz w:val="32"/>
          <w:szCs w:val="32"/>
          <w:highlight w:val="none"/>
          <w:lang w:val="en-US" w:eastAsia="zh-CN"/>
        </w:rPr>
        <w:t>采用</w:t>
      </w:r>
      <w:r>
        <w:rPr>
          <w:rFonts w:hint="default" w:ascii="Times New Roman" w:hAnsi="Times New Roman" w:eastAsia="方正仿宋_GBK" w:cs="Times New Roman"/>
          <w:kern w:val="2"/>
          <w:sz w:val="32"/>
          <w:szCs w:val="32"/>
          <w:highlight w:val="none"/>
          <w:lang w:eastAsia="zh-CN"/>
        </w:rPr>
        <w:t>线上评审</w:t>
      </w:r>
      <w:r>
        <w:rPr>
          <w:rFonts w:hint="default" w:ascii="Times New Roman" w:hAnsi="Times New Roman" w:eastAsia="方正仿宋_GBK" w:cs="Times New Roman"/>
          <w:kern w:val="2"/>
          <w:sz w:val="32"/>
          <w:szCs w:val="32"/>
          <w:highlight w:val="none"/>
          <w:lang w:val="en-US" w:eastAsia="zh-CN"/>
        </w:rPr>
        <w:t>的形式进行</w:t>
      </w:r>
      <w:r>
        <w:rPr>
          <w:rFonts w:hint="default" w:ascii="Times New Roman" w:hAnsi="Times New Roman" w:eastAsia="方正仿宋_GBK" w:cs="Times New Roman"/>
          <w:kern w:val="2"/>
          <w:sz w:val="32"/>
          <w:szCs w:val="32"/>
          <w:highlight w:val="none"/>
          <w:lang w:eastAsia="zh-CN"/>
        </w:rPr>
        <w:t>，</w:t>
      </w:r>
      <w:r>
        <w:rPr>
          <w:rFonts w:hint="default" w:ascii="Times New Roman" w:hAnsi="Times New Roman" w:eastAsia="方正仿宋_GBK" w:cs="Times New Roman"/>
          <w:color w:val="auto"/>
          <w:kern w:val="2"/>
          <w:sz w:val="32"/>
          <w:szCs w:val="32"/>
          <w:highlight w:val="none"/>
          <w:lang w:val="en-US" w:eastAsia="zh-CN"/>
        </w:rPr>
        <w:t>由评审专家</w:t>
      </w:r>
      <w:r>
        <w:rPr>
          <w:rFonts w:hint="default" w:ascii="Times New Roman" w:hAnsi="Times New Roman" w:eastAsia="方正仿宋_GBK" w:cs="Times New Roman"/>
          <w:kern w:val="2"/>
          <w:sz w:val="32"/>
          <w:szCs w:val="32"/>
          <w:highlight w:val="none"/>
        </w:rPr>
        <w:t>根据参赛</w:t>
      </w:r>
      <w:r>
        <w:rPr>
          <w:rFonts w:hint="eastAsia" w:ascii="Times New Roman" w:hAnsi="Times New Roman" w:eastAsia="方正仿宋_GBK" w:cs="Times New Roman"/>
          <w:kern w:val="2"/>
          <w:sz w:val="32"/>
          <w:szCs w:val="32"/>
          <w:highlight w:val="none"/>
          <w:lang w:val="en-US" w:eastAsia="zh-CN"/>
        </w:rPr>
        <w:t>项目</w:t>
      </w:r>
      <w:r>
        <w:rPr>
          <w:rFonts w:hint="default" w:ascii="Times New Roman" w:hAnsi="Times New Roman" w:eastAsia="方正仿宋_GBK" w:cs="Times New Roman"/>
          <w:kern w:val="2"/>
          <w:sz w:val="32"/>
          <w:szCs w:val="32"/>
          <w:highlight w:val="none"/>
        </w:rPr>
        <w:t>提交的</w:t>
      </w:r>
      <w:r>
        <w:rPr>
          <w:rFonts w:hint="eastAsia" w:ascii="Times New Roman" w:hAnsi="Times New Roman" w:eastAsia="方正仿宋_GBK" w:cs="Times New Roman"/>
          <w:kern w:val="2"/>
          <w:sz w:val="32"/>
          <w:szCs w:val="32"/>
          <w:highlight w:val="none"/>
          <w:lang w:val="en-US" w:eastAsia="zh-CN"/>
        </w:rPr>
        <w:t>商业</w:t>
      </w:r>
      <w:r>
        <w:rPr>
          <w:rFonts w:hint="default" w:ascii="Times New Roman" w:hAnsi="Times New Roman" w:eastAsia="方正仿宋_GBK" w:cs="Times New Roman"/>
          <w:kern w:val="2"/>
          <w:sz w:val="32"/>
          <w:szCs w:val="32"/>
          <w:highlight w:val="none"/>
        </w:rPr>
        <w:t>计划书等电子资料对项目进行</w:t>
      </w:r>
      <w:r>
        <w:rPr>
          <w:rFonts w:hint="default" w:ascii="Times New Roman" w:hAnsi="Times New Roman" w:eastAsia="方正仿宋_GBK" w:cs="Times New Roman"/>
          <w:kern w:val="2"/>
          <w:sz w:val="32"/>
          <w:szCs w:val="32"/>
          <w:highlight w:val="none"/>
          <w:woUserID w:val="1"/>
        </w:rPr>
        <w:t>线上</w:t>
      </w:r>
      <w:r>
        <w:rPr>
          <w:rFonts w:hint="default" w:ascii="Times New Roman" w:hAnsi="Times New Roman" w:eastAsia="方正仿宋_GBK" w:cs="Times New Roman"/>
          <w:kern w:val="2"/>
          <w:sz w:val="32"/>
          <w:szCs w:val="32"/>
          <w:highlight w:val="none"/>
        </w:rPr>
        <w:t>评审</w:t>
      </w:r>
      <w:r>
        <w:rPr>
          <w:rFonts w:hint="default" w:ascii="Times New Roman" w:hAnsi="Times New Roman" w:eastAsia="方正仿宋_GBK" w:cs="Times New Roman"/>
          <w:kern w:val="2"/>
          <w:sz w:val="32"/>
          <w:szCs w:val="32"/>
          <w:highlight w:val="none"/>
          <w:lang w:eastAsia="zh-CN"/>
        </w:rPr>
        <w:t>。</w:t>
      </w:r>
      <w:r>
        <w:rPr>
          <w:rFonts w:hint="default" w:ascii="Times New Roman" w:hAnsi="Times New Roman" w:eastAsia="方正仿宋_GBK" w:cs="Times New Roman"/>
          <w:kern w:val="2"/>
          <w:sz w:val="32"/>
          <w:szCs w:val="32"/>
          <w:highlight w:val="none"/>
          <w:lang w:val="en-US" w:eastAsia="zh-CN"/>
        </w:rPr>
        <w:t>晋级复赛</w:t>
      </w:r>
      <w:r>
        <w:rPr>
          <w:rFonts w:hint="eastAsia" w:ascii="Times New Roman" w:hAnsi="Times New Roman" w:eastAsia="方正仿宋_GBK" w:cs="Times New Roman"/>
          <w:kern w:val="2"/>
          <w:sz w:val="32"/>
          <w:szCs w:val="32"/>
          <w:highlight w:val="none"/>
          <w:lang w:val="en-US" w:eastAsia="zh-CN"/>
        </w:rPr>
        <w:t>的项目为报名总数的60%左右</w:t>
      </w:r>
      <w:r>
        <w:rPr>
          <w:rFonts w:hint="default" w:ascii="Times New Roman" w:hAnsi="Times New Roman" w:eastAsia="方正仿宋_GBK" w:cs="Times New Roman"/>
          <w:kern w:val="2"/>
          <w:sz w:val="32"/>
          <w:szCs w:val="32"/>
          <w:highlight w:val="none"/>
          <w:lang w:val="en-US" w:eastAsia="zh-CN"/>
        </w:rPr>
        <w:t>。</w:t>
      </w:r>
      <w:r>
        <w:rPr>
          <w:rFonts w:hint="default" w:ascii="Times New Roman" w:hAnsi="Times New Roman" w:eastAsia="方正仿宋_GBK" w:cs="Times New Roman"/>
          <w:kern w:val="2"/>
          <w:sz w:val="32"/>
          <w:szCs w:val="32"/>
          <w:highlight w:val="none"/>
        </w:rPr>
        <w:t>晋级复赛名单在重庆市科学技术局网站</w:t>
      </w:r>
      <w:r>
        <w:rPr>
          <w:rFonts w:hint="eastAsia" w:ascii="Times New Roman" w:hAnsi="Times New Roman" w:eastAsia="方正仿宋_GBK" w:cs="Times New Roman Regular"/>
          <w:sz w:val="32"/>
          <w:szCs w:val="32"/>
          <w:highlight w:val="none"/>
        </w:rPr>
        <w:t>（</w:t>
      </w:r>
      <w:r>
        <w:rPr>
          <w:rFonts w:hint="eastAsia" w:ascii="Times New Roman" w:hAnsi="Times New Roman" w:eastAsia="方正仿宋_GBK" w:cs="Times New Roman Regular"/>
          <w:sz w:val="32"/>
          <w:szCs w:val="32"/>
          <w:highlight w:val="none"/>
        </w:rPr>
        <w:fldChar w:fldCharType="begin"/>
      </w:r>
      <w:r>
        <w:rPr>
          <w:rFonts w:hint="eastAsia" w:ascii="Times New Roman" w:hAnsi="Times New Roman" w:eastAsia="方正仿宋_GBK" w:cs="Times New Roman Regular"/>
          <w:sz w:val="32"/>
          <w:szCs w:val="32"/>
          <w:highlight w:val="none"/>
        </w:rPr>
        <w:instrText xml:space="preserve"> HYPERLINK "http://kjj.cq.gov.cn" </w:instrText>
      </w:r>
      <w:r>
        <w:rPr>
          <w:rFonts w:hint="eastAsia" w:ascii="Times New Roman" w:hAnsi="Times New Roman" w:eastAsia="方正仿宋_GBK" w:cs="Times New Roman Regular"/>
          <w:sz w:val="32"/>
          <w:szCs w:val="32"/>
          <w:highlight w:val="none"/>
        </w:rPr>
        <w:fldChar w:fldCharType="separate"/>
      </w:r>
      <w:r>
        <w:rPr>
          <w:rFonts w:hint="eastAsia" w:ascii="Times New Roman" w:hAnsi="Times New Roman" w:eastAsia="方正仿宋_GBK" w:cs="Times New Roman Regular"/>
          <w:sz w:val="32"/>
          <w:szCs w:val="32"/>
          <w:highlight w:val="none"/>
        </w:rPr>
        <w:t>http://kjj.cq.gov.cn</w:t>
      </w:r>
      <w:r>
        <w:rPr>
          <w:rFonts w:hint="eastAsia" w:ascii="Times New Roman" w:hAnsi="Times New Roman" w:eastAsia="方正仿宋_GBK" w:cs="Times New Roman Regular"/>
          <w:sz w:val="32"/>
          <w:szCs w:val="32"/>
          <w:highlight w:val="none"/>
        </w:rPr>
        <w:fldChar w:fldCharType="end"/>
      </w:r>
      <w:r>
        <w:rPr>
          <w:rFonts w:hint="eastAsia" w:ascii="Times New Roman" w:hAnsi="Times New Roman" w:eastAsia="方正仿宋_GBK" w:cs="Times New Roman Regular"/>
          <w:sz w:val="32"/>
          <w:szCs w:val="32"/>
          <w:highlight w:val="none"/>
        </w:rPr>
        <w:t>）</w:t>
      </w:r>
      <w:r>
        <w:rPr>
          <w:rFonts w:hint="eastAsia" w:cs="Times New Roman"/>
          <w:kern w:val="2"/>
          <w:sz w:val="32"/>
          <w:szCs w:val="32"/>
          <w:highlight w:val="none"/>
          <w:lang w:eastAsia="zh-CN"/>
        </w:rPr>
        <w:t>公示</w:t>
      </w:r>
      <w:r>
        <w:rPr>
          <w:rFonts w:hint="default" w:ascii="Times New Roman" w:hAnsi="Times New Roman" w:eastAsia="方正仿宋_GBK" w:cs="Times New Roman"/>
          <w:kern w:val="2"/>
          <w:sz w:val="32"/>
          <w:szCs w:val="32"/>
          <w:highlight w:val="none"/>
        </w:rPr>
        <w:t>。</w:t>
      </w:r>
    </w:p>
    <w:p w14:paraId="1AFDBB11">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b/>
          <w:bCs/>
          <w:sz w:val="32"/>
          <w:szCs w:val="32"/>
          <w:highlight w:val="none"/>
        </w:rPr>
      </w:pPr>
      <w:r>
        <w:rPr>
          <w:rFonts w:hint="default" w:ascii="Times New Roman" w:hAnsi="Times New Roman" w:cs="Times New Roman"/>
          <w:b/>
          <w:bCs/>
          <w:sz w:val="32"/>
          <w:szCs w:val="32"/>
          <w:highlight w:val="none"/>
          <w:lang w:val="en-US" w:eastAsia="zh-CN"/>
        </w:rPr>
        <w:t>（</w:t>
      </w:r>
      <w:r>
        <w:rPr>
          <w:rFonts w:hint="default" w:ascii="Times New Roman" w:hAnsi="Times New Roman" w:eastAsia="方正仿宋_GBK" w:cs="Times New Roman"/>
          <w:b/>
          <w:bCs/>
          <w:sz w:val="32"/>
          <w:szCs w:val="32"/>
          <w:highlight w:val="none"/>
          <w:lang w:val="en-US" w:eastAsia="zh-CN"/>
        </w:rPr>
        <w:t>4）复赛</w:t>
      </w:r>
      <w:r>
        <w:rPr>
          <w:rFonts w:hint="default" w:ascii="Times New Roman" w:hAnsi="Times New Roman" w:eastAsia="方正仿宋_GBK" w:cs="Times New Roman"/>
          <w:b/>
          <w:bCs/>
          <w:sz w:val="32"/>
          <w:szCs w:val="32"/>
          <w:highlight w:val="none"/>
        </w:rPr>
        <w:t>（</w:t>
      </w:r>
      <w:r>
        <w:rPr>
          <w:rFonts w:hint="eastAsia" w:ascii="Times New Roman" w:hAnsi="Times New Roman" w:eastAsia="方正仿宋_GBK" w:cs="Times New Roman"/>
          <w:b/>
          <w:bCs/>
          <w:sz w:val="32"/>
          <w:szCs w:val="32"/>
          <w:highlight w:val="none"/>
          <w:lang w:val="en-US" w:eastAsia="zh-CN"/>
        </w:rPr>
        <w:t>7月</w:t>
      </w:r>
      <w:r>
        <w:rPr>
          <w:rFonts w:hint="eastAsia" w:eastAsia="方正仿宋_GBK" w:cs="Times New Roman"/>
          <w:b/>
          <w:bCs/>
          <w:sz w:val="32"/>
          <w:szCs w:val="32"/>
          <w:highlight w:val="none"/>
          <w:lang w:val="en-US" w:eastAsia="zh-CN"/>
        </w:rPr>
        <w:t>下旬</w:t>
      </w:r>
      <w:r>
        <w:rPr>
          <w:rFonts w:hint="default" w:ascii="Times New Roman" w:hAnsi="Times New Roman" w:eastAsia="方正仿宋_GBK" w:cs="Times New Roman"/>
          <w:b/>
          <w:bCs/>
          <w:sz w:val="32"/>
          <w:szCs w:val="32"/>
          <w:highlight w:val="none"/>
        </w:rPr>
        <w:t>）</w:t>
      </w:r>
    </w:p>
    <w:p w14:paraId="732432E5">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highlight w:val="none"/>
        </w:rPr>
      </w:pPr>
      <w:r>
        <w:rPr>
          <w:rFonts w:hint="default" w:ascii="Times New Roman" w:hAnsi="Times New Roman" w:eastAsia="方正仿宋_GBK" w:cs="Times New Roman"/>
          <w:kern w:val="2"/>
          <w:sz w:val="32"/>
          <w:szCs w:val="32"/>
          <w:highlight w:val="none"/>
        </w:rPr>
        <w:t>复赛</w:t>
      </w:r>
      <w:r>
        <w:rPr>
          <w:rFonts w:hint="eastAsia" w:ascii="Times New Roman" w:hAnsi="Times New Roman" w:eastAsia="方正仿宋_GBK" w:cs="Times New Roman"/>
          <w:kern w:val="2"/>
          <w:sz w:val="32"/>
          <w:szCs w:val="32"/>
          <w:highlight w:val="none"/>
          <w:lang w:val="en-US" w:eastAsia="zh-CN"/>
        </w:rPr>
        <w:t>按照分行业、分组别、分赛道的方式</w:t>
      </w:r>
      <w:r>
        <w:rPr>
          <w:rFonts w:hint="default" w:ascii="Times New Roman" w:hAnsi="Times New Roman" w:eastAsia="方正仿宋_GBK" w:cs="Times New Roman"/>
          <w:kern w:val="2"/>
          <w:sz w:val="32"/>
          <w:szCs w:val="32"/>
          <w:highlight w:val="none"/>
          <w:lang w:val="en-US" w:eastAsia="zh-CN"/>
        </w:rPr>
        <w:t>采用</w:t>
      </w:r>
      <w:r>
        <w:rPr>
          <w:rFonts w:hint="default" w:ascii="Times New Roman" w:hAnsi="Times New Roman" w:eastAsia="方正仿宋_GBK" w:cs="Times New Roman"/>
          <w:kern w:val="2"/>
          <w:sz w:val="32"/>
          <w:szCs w:val="32"/>
          <w:highlight w:val="none"/>
        </w:rPr>
        <w:t>线下路演</w:t>
      </w:r>
      <w:r>
        <w:rPr>
          <w:rFonts w:hint="default" w:ascii="Times New Roman" w:hAnsi="Times New Roman" w:eastAsia="方正仿宋_GBK" w:cs="Times New Roman"/>
          <w:kern w:val="2"/>
          <w:sz w:val="32"/>
          <w:szCs w:val="32"/>
          <w:highlight w:val="none"/>
          <w:lang w:val="en-US" w:eastAsia="zh-CN"/>
        </w:rPr>
        <w:t>的形式进行</w:t>
      </w:r>
      <w:r>
        <w:rPr>
          <w:rFonts w:hint="default" w:ascii="Times New Roman" w:hAnsi="Times New Roman" w:eastAsia="方正仿宋_GBK" w:cs="Times New Roman"/>
          <w:kern w:val="2"/>
          <w:sz w:val="32"/>
          <w:szCs w:val="32"/>
          <w:highlight w:val="none"/>
        </w:rPr>
        <w:t>，</w:t>
      </w:r>
      <w:r>
        <w:rPr>
          <w:rFonts w:hint="eastAsia" w:ascii="Times New Roman" w:hAnsi="Times New Roman" w:eastAsia="方正仿宋_GBK" w:cs="Times New Roman Regular"/>
          <w:sz w:val="32"/>
          <w:szCs w:val="32"/>
          <w:highlight w:val="none"/>
          <w:lang w:val="en-US" w:eastAsia="zh-CN"/>
        </w:rPr>
        <w:t>路演包括</w:t>
      </w:r>
      <w:r>
        <w:rPr>
          <w:rFonts w:hint="eastAsia" w:ascii="Times New Roman" w:hAnsi="Times New Roman" w:eastAsia="方正仿宋_GBK" w:cs="Times New Roman Regular"/>
          <w:sz w:val="32"/>
          <w:szCs w:val="32"/>
          <w:highlight w:val="none"/>
        </w:rPr>
        <w:t>8分钟陈述</w:t>
      </w:r>
      <w:r>
        <w:rPr>
          <w:rFonts w:hint="eastAsia" w:ascii="Times New Roman" w:hAnsi="Times New Roman" w:eastAsia="方正仿宋_GBK" w:cs="Times New Roman Regular"/>
          <w:sz w:val="32"/>
          <w:szCs w:val="32"/>
          <w:highlight w:val="none"/>
          <w:lang w:eastAsia="zh-CN"/>
        </w:rPr>
        <w:t>、</w:t>
      </w:r>
      <w:r>
        <w:rPr>
          <w:rFonts w:hint="eastAsia" w:ascii="Times New Roman" w:hAnsi="Times New Roman" w:eastAsia="方正仿宋_GBK" w:cs="Times New Roman Regular"/>
          <w:sz w:val="32"/>
          <w:szCs w:val="32"/>
          <w:highlight w:val="none"/>
        </w:rPr>
        <w:t>5分钟答辩</w:t>
      </w:r>
      <w:r>
        <w:rPr>
          <w:rFonts w:hint="eastAsia" w:ascii="Times New Roman" w:hAnsi="Times New Roman" w:eastAsia="方正仿宋_GBK" w:cs="Times New Roman Regular"/>
          <w:sz w:val="32"/>
          <w:szCs w:val="32"/>
          <w:highlight w:val="none"/>
          <w:lang w:eastAsia="zh-CN"/>
        </w:rPr>
        <w:t>、</w:t>
      </w:r>
      <w:r>
        <w:rPr>
          <w:rFonts w:hint="eastAsia" w:ascii="Times New Roman" w:hAnsi="Times New Roman" w:eastAsia="方正仿宋_GBK" w:cs="Times New Roman Regular"/>
          <w:sz w:val="32"/>
          <w:szCs w:val="32"/>
          <w:highlight w:val="none"/>
        </w:rPr>
        <w:t>2分钟点评，</w:t>
      </w:r>
      <w:r>
        <w:rPr>
          <w:rFonts w:hint="default" w:ascii="Times New Roman" w:hAnsi="Times New Roman" w:eastAsia="方正仿宋_GBK" w:cs="Times New Roman"/>
          <w:kern w:val="2"/>
          <w:sz w:val="32"/>
          <w:szCs w:val="32"/>
          <w:highlight w:val="none"/>
          <w:lang w:eastAsia="zh-CN"/>
        </w:rPr>
        <w:t>由评审专家打分。确定</w:t>
      </w:r>
      <w:r>
        <w:rPr>
          <w:rFonts w:hint="default" w:ascii="Times New Roman" w:hAnsi="Times New Roman" w:eastAsia="方正仿宋_GBK" w:cs="Times New Roman"/>
          <w:kern w:val="2"/>
          <w:sz w:val="32"/>
          <w:szCs w:val="32"/>
          <w:highlight w:val="none"/>
          <w:lang w:val="en-US" w:eastAsia="zh-CN"/>
        </w:rPr>
        <w:t>晋级</w:t>
      </w:r>
      <w:r>
        <w:rPr>
          <w:rFonts w:hint="eastAsia" w:ascii="Times New Roman" w:hAnsi="Times New Roman" w:eastAsia="方正仿宋_GBK" w:cs="Times New Roman"/>
          <w:kern w:val="2"/>
          <w:sz w:val="32"/>
          <w:szCs w:val="32"/>
          <w:highlight w:val="none"/>
          <w:lang w:val="en-US" w:eastAsia="zh-CN"/>
        </w:rPr>
        <w:t>决赛项目名额不超过报名总数的20%</w:t>
      </w:r>
      <w:r>
        <w:rPr>
          <w:rFonts w:hint="default" w:ascii="Times New Roman" w:hAnsi="Times New Roman" w:eastAsia="方正仿宋_GBK" w:cs="Times New Roman"/>
          <w:kern w:val="2"/>
          <w:sz w:val="32"/>
          <w:szCs w:val="32"/>
          <w:highlight w:val="none"/>
          <w:lang w:val="en-US" w:eastAsia="zh-CN"/>
        </w:rPr>
        <w:t>。</w:t>
      </w:r>
      <w:r>
        <w:rPr>
          <w:rFonts w:hint="default" w:ascii="Times New Roman" w:hAnsi="Times New Roman" w:eastAsia="方正仿宋_GBK" w:cs="Times New Roman"/>
          <w:kern w:val="2"/>
          <w:sz w:val="32"/>
          <w:szCs w:val="32"/>
          <w:highlight w:val="none"/>
        </w:rPr>
        <w:t>晋级决赛名单在重庆市科学技术局网站</w:t>
      </w:r>
      <w:r>
        <w:rPr>
          <w:rFonts w:hint="eastAsia" w:ascii="Times New Roman" w:hAnsi="Times New Roman" w:eastAsia="方正仿宋_GBK" w:cs="Times New Roman Regular"/>
          <w:sz w:val="32"/>
          <w:szCs w:val="32"/>
          <w:highlight w:val="none"/>
        </w:rPr>
        <w:t>（</w:t>
      </w:r>
      <w:r>
        <w:rPr>
          <w:rFonts w:hint="eastAsia" w:ascii="Times New Roman" w:hAnsi="Times New Roman" w:eastAsia="方正仿宋_GBK" w:cs="Times New Roman Regular"/>
          <w:sz w:val="32"/>
          <w:szCs w:val="32"/>
          <w:highlight w:val="none"/>
        </w:rPr>
        <w:fldChar w:fldCharType="begin"/>
      </w:r>
      <w:r>
        <w:rPr>
          <w:rFonts w:hint="eastAsia" w:ascii="Times New Roman" w:hAnsi="Times New Roman" w:eastAsia="方正仿宋_GBK" w:cs="Times New Roman Regular"/>
          <w:sz w:val="32"/>
          <w:szCs w:val="32"/>
          <w:highlight w:val="none"/>
        </w:rPr>
        <w:instrText xml:space="preserve"> HYPERLINK "http://kjj.cq.gov.cn" </w:instrText>
      </w:r>
      <w:r>
        <w:rPr>
          <w:rFonts w:hint="eastAsia" w:ascii="Times New Roman" w:hAnsi="Times New Roman" w:eastAsia="方正仿宋_GBK" w:cs="Times New Roman Regular"/>
          <w:sz w:val="32"/>
          <w:szCs w:val="32"/>
          <w:highlight w:val="none"/>
        </w:rPr>
        <w:fldChar w:fldCharType="separate"/>
      </w:r>
      <w:r>
        <w:rPr>
          <w:rFonts w:hint="eastAsia" w:ascii="Times New Roman" w:hAnsi="Times New Roman" w:eastAsia="方正仿宋_GBK" w:cs="Times New Roman Regular"/>
          <w:sz w:val="32"/>
          <w:szCs w:val="32"/>
          <w:highlight w:val="none"/>
        </w:rPr>
        <w:t>http://kjj.cq.gov.cn</w:t>
      </w:r>
      <w:r>
        <w:rPr>
          <w:rFonts w:hint="eastAsia" w:ascii="Times New Roman" w:hAnsi="Times New Roman" w:eastAsia="方正仿宋_GBK" w:cs="Times New Roman Regular"/>
          <w:sz w:val="32"/>
          <w:szCs w:val="32"/>
          <w:highlight w:val="none"/>
        </w:rPr>
        <w:fldChar w:fldCharType="end"/>
      </w:r>
      <w:r>
        <w:rPr>
          <w:rFonts w:hint="eastAsia" w:ascii="Times New Roman" w:hAnsi="Times New Roman" w:eastAsia="方正仿宋_GBK" w:cs="Times New Roman Regular"/>
          <w:sz w:val="32"/>
          <w:szCs w:val="32"/>
          <w:highlight w:val="none"/>
        </w:rPr>
        <w:t>）</w:t>
      </w:r>
      <w:r>
        <w:rPr>
          <w:rFonts w:hint="eastAsia" w:cs="Times New Roman Regular"/>
          <w:sz w:val="32"/>
          <w:szCs w:val="32"/>
          <w:highlight w:val="none"/>
          <w:lang w:eastAsia="zh-CN"/>
        </w:rPr>
        <w:t>公示</w:t>
      </w:r>
      <w:r>
        <w:rPr>
          <w:rFonts w:hint="eastAsia" w:ascii="Times New Roman" w:hAnsi="Times New Roman" w:eastAsia="方正仿宋_GBK" w:cs="Times New Roman Regular"/>
          <w:sz w:val="32"/>
          <w:szCs w:val="32"/>
          <w:highlight w:val="none"/>
        </w:rPr>
        <w:t>。</w:t>
      </w:r>
    </w:p>
    <w:p w14:paraId="1A085C13">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b/>
          <w:bCs/>
          <w:sz w:val="32"/>
          <w:szCs w:val="32"/>
          <w:highlight w:val="none"/>
        </w:rPr>
      </w:pPr>
      <w:r>
        <w:rPr>
          <w:rFonts w:hint="eastAsia" w:cs="Times New Roman"/>
          <w:b/>
          <w:bCs/>
          <w:sz w:val="32"/>
          <w:szCs w:val="32"/>
          <w:highlight w:val="none"/>
          <w:lang w:val="en-US" w:eastAsia="zh-CN"/>
        </w:rPr>
        <w:t>（</w:t>
      </w:r>
      <w:r>
        <w:rPr>
          <w:rFonts w:hint="eastAsia" w:ascii="Times New Roman" w:hAnsi="Times New Roman" w:eastAsia="方正仿宋_GBK" w:cs="Times New Roman"/>
          <w:b/>
          <w:bCs/>
          <w:sz w:val="32"/>
          <w:szCs w:val="32"/>
          <w:highlight w:val="none"/>
          <w:lang w:val="en-US" w:eastAsia="zh-CN"/>
        </w:rPr>
        <w:t>5</w:t>
      </w:r>
      <w:r>
        <w:rPr>
          <w:rFonts w:hint="eastAsia" w:eastAsia="方正仿宋_GBK" w:cs="Times New Roman"/>
          <w:b/>
          <w:bCs/>
          <w:sz w:val="32"/>
          <w:szCs w:val="32"/>
          <w:highlight w:val="none"/>
          <w:lang w:val="en-US" w:eastAsia="zh-CN"/>
        </w:rPr>
        <w:t>）</w:t>
      </w:r>
      <w:r>
        <w:rPr>
          <w:rFonts w:hint="default" w:ascii="Times New Roman" w:hAnsi="Times New Roman" w:eastAsia="方正仿宋_GBK" w:cs="Times New Roman"/>
          <w:b/>
          <w:bCs/>
          <w:sz w:val="32"/>
          <w:szCs w:val="32"/>
          <w:highlight w:val="none"/>
          <w:lang w:val="en-US" w:eastAsia="zh-CN"/>
        </w:rPr>
        <w:t>尽职调查</w:t>
      </w:r>
      <w:r>
        <w:rPr>
          <w:rFonts w:hint="default" w:ascii="Times New Roman" w:hAnsi="Times New Roman" w:eastAsia="方正仿宋_GBK" w:cs="Times New Roman"/>
          <w:b/>
          <w:bCs/>
          <w:sz w:val="32"/>
          <w:szCs w:val="32"/>
          <w:highlight w:val="none"/>
        </w:rPr>
        <w:t>（</w:t>
      </w:r>
      <w:r>
        <w:rPr>
          <w:rFonts w:hint="eastAsia" w:ascii="Times New Roman" w:hAnsi="Times New Roman" w:eastAsia="方正仿宋_GBK" w:cs="Times New Roman"/>
          <w:b/>
          <w:bCs/>
          <w:sz w:val="32"/>
          <w:szCs w:val="32"/>
          <w:highlight w:val="none"/>
          <w:lang w:val="en-US" w:eastAsia="zh-CN"/>
        </w:rPr>
        <w:t>8月</w:t>
      </w:r>
      <w:r>
        <w:rPr>
          <w:rFonts w:hint="eastAsia" w:eastAsia="方正仿宋_GBK" w:cs="Times New Roman"/>
          <w:b/>
          <w:bCs/>
          <w:sz w:val="32"/>
          <w:szCs w:val="32"/>
          <w:highlight w:val="none"/>
          <w:lang w:val="en-US" w:eastAsia="zh-CN"/>
        </w:rPr>
        <w:t>初</w:t>
      </w:r>
      <w:r>
        <w:rPr>
          <w:rFonts w:hint="default" w:ascii="Times New Roman" w:hAnsi="Times New Roman" w:eastAsia="方正仿宋_GBK" w:cs="Times New Roman"/>
          <w:b/>
          <w:bCs/>
          <w:sz w:val="32"/>
          <w:szCs w:val="32"/>
          <w:highlight w:val="none"/>
        </w:rPr>
        <w:t>）</w:t>
      </w:r>
    </w:p>
    <w:p w14:paraId="5750A303">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cs="Times New Roman"/>
          <w:highlight w:val="none"/>
          <w:lang w:eastAsia="zh-CN"/>
        </w:rPr>
      </w:pPr>
      <w:r>
        <w:rPr>
          <w:rFonts w:hint="default" w:ascii="Times New Roman" w:hAnsi="Times New Roman" w:eastAsia="方正仿宋_GBK" w:cs="Times New Roman"/>
          <w:kern w:val="2"/>
          <w:sz w:val="32"/>
          <w:szCs w:val="32"/>
          <w:highlight w:val="none"/>
          <w:lang w:val="en-US" w:eastAsia="zh-CN"/>
          <w:woUserID w:val="1"/>
        </w:rPr>
        <w:t>对晋级决赛的企业</w:t>
      </w:r>
      <w:r>
        <w:rPr>
          <w:rFonts w:hint="default" w:ascii="Times New Roman" w:hAnsi="Times New Roman" w:eastAsia="方正仿宋_GBK" w:cs="Times New Roman"/>
          <w:b w:val="0"/>
          <w:bCs w:val="0"/>
          <w:kern w:val="2"/>
          <w:sz w:val="32"/>
          <w:szCs w:val="32"/>
          <w:highlight w:val="none"/>
          <w:lang w:val="en-US" w:eastAsia="zh-CN"/>
          <w:woUserID w:val="1"/>
        </w:rPr>
        <w:t>开展</w:t>
      </w:r>
      <w:r>
        <w:rPr>
          <w:rFonts w:hint="default" w:ascii="Times New Roman" w:hAnsi="Times New Roman" w:eastAsia="方正仿宋_GBK" w:cs="Times New Roman"/>
          <w:b w:val="0"/>
          <w:bCs w:val="0"/>
          <w:kern w:val="2"/>
          <w:sz w:val="32"/>
          <w:szCs w:val="32"/>
          <w:highlight w:val="none"/>
          <w:lang w:eastAsia="zh-CN"/>
          <w:woUserID w:val="1"/>
        </w:rPr>
        <w:t>尽职调查，</w:t>
      </w:r>
      <w:r>
        <w:rPr>
          <w:rFonts w:hint="default" w:ascii="Times New Roman" w:hAnsi="Times New Roman" w:eastAsia="方正仿宋_GBK" w:cs="Times New Roman"/>
          <w:b w:val="0"/>
          <w:bCs w:val="0"/>
          <w:kern w:val="2"/>
          <w:sz w:val="32"/>
          <w:szCs w:val="32"/>
          <w:highlight w:val="none"/>
          <w:lang w:val="en-US" w:eastAsia="zh-CN"/>
          <w:woUserID w:val="1"/>
        </w:rPr>
        <w:t>确保参赛主体合规，参赛信息</w:t>
      </w:r>
      <w:r>
        <w:rPr>
          <w:rFonts w:hint="eastAsia" w:ascii="Times New Roman" w:hAnsi="Times New Roman" w:eastAsia="方正仿宋_GBK" w:cs="Times New Roman"/>
          <w:b w:val="0"/>
          <w:bCs w:val="0"/>
          <w:kern w:val="2"/>
          <w:sz w:val="32"/>
          <w:szCs w:val="32"/>
          <w:highlight w:val="none"/>
          <w:lang w:val="en-US" w:eastAsia="zh-CN"/>
          <w:woUserID w:val="1"/>
        </w:rPr>
        <w:t>真实可信</w:t>
      </w:r>
      <w:r>
        <w:rPr>
          <w:rFonts w:hint="default" w:ascii="Times New Roman" w:hAnsi="Times New Roman" w:eastAsia="方正仿宋_GBK" w:cs="Times New Roman"/>
          <w:b w:val="0"/>
          <w:bCs w:val="0"/>
          <w:kern w:val="2"/>
          <w:sz w:val="32"/>
          <w:szCs w:val="32"/>
          <w:highlight w:val="none"/>
          <w:lang w:val="en-US" w:eastAsia="zh-CN"/>
          <w:woUserID w:val="1"/>
        </w:rPr>
        <w:t>。</w:t>
      </w:r>
    </w:p>
    <w:p w14:paraId="58F0BE5D">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b/>
          <w:bCs/>
          <w:sz w:val="32"/>
          <w:szCs w:val="32"/>
          <w:highlight w:val="none"/>
        </w:rPr>
      </w:pPr>
      <w:r>
        <w:rPr>
          <w:rFonts w:hint="eastAsia" w:cs="Times New Roman"/>
          <w:b/>
          <w:bCs/>
          <w:sz w:val="32"/>
          <w:szCs w:val="32"/>
          <w:highlight w:val="none"/>
          <w:lang w:val="en-US" w:eastAsia="zh-CN"/>
        </w:rPr>
        <w:t>（</w:t>
      </w:r>
      <w:r>
        <w:rPr>
          <w:rFonts w:hint="eastAsia" w:ascii="Times New Roman" w:hAnsi="Times New Roman" w:eastAsia="方正仿宋_GBK" w:cs="Times New Roman"/>
          <w:b/>
          <w:bCs/>
          <w:sz w:val="32"/>
          <w:szCs w:val="32"/>
          <w:highlight w:val="none"/>
          <w:lang w:val="en-US" w:eastAsia="zh-CN"/>
        </w:rPr>
        <w:t>6</w:t>
      </w:r>
      <w:r>
        <w:rPr>
          <w:rFonts w:hint="eastAsia" w:eastAsia="方正仿宋_GBK" w:cs="Times New Roman"/>
          <w:b/>
          <w:bCs/>
          <w:sz w:val="32"/>
          <w:szCs w:val="32"/>
          <w:highlight w:val="none"/>
          <w:lang w:val="en-US" w:eastAsia="zh-CN"/>
        </w:rPr>
        <w:t>）</w:t>
      </w:r>
      <w:r>
        <w:rPr>
          <w:rFonts w:hint="default" w:ascii="Times New Roman" w:hAnsi="Times New Roman" w:eastAsia="方正仿宋_GBK" w:cs="Times New Roman"/>
          <w:b/>
          <w:bCs/>
          <w:sz w:val="32"/>
          <w:szCs w:val="32"/>
          <w:highlight w:val="none"/>
        </w:rPr>
        <w:t>决赛</w:t>
      </w:r>
      <w:r>
        <w:rPr>
          <w:rFonts w:hint="default" w:ascii="Times New Roman" w:hAnsi="Times New Roman" w:eastAsia="方正仿宋_GBK" w:cs="Times New Roman"/>
          <w:b/>
          <w:bCs/>
          <w:sz w:val="32"/>
          <w:szCs w:val="32"/>
          <w:highlight w:val="none"/>
          <w:lang w:val="en-US" w:eastAsia="zh-CN"/>
        </w:rPr>
        <w:t>和颁奖礼</w:t>
      </w:r>
      <w:r>
        <w:rPr>
          <w:rFonts w:hint="default" w:ascii="Times New Roman" w:hAnsi="Times New Roman" w:eastAsia="方正仿宋_GBK" w:cs="Times New Roman"/>
          <w:b/>
          <w:bCs/>
          <w:sz w:val="32"/>
          <w:szCs w:val="32"/>
          <w:highlight w:val="none"/>
        </w:rPr>
        <w:t>（</w:t>
      </w:r>
      <w:r>
        <w:rPr>
          <w:rFonts w:hint="eastAsia" w:ascii="Times New Roman" w:hAnsi="Times New Roman" w:eastAsia="方正仿宋_GBK" w:cs="Times New Roman"/>
          <w:b/>
          <w:bCs/>
          <w:sz w:val="32"/>
          <w:szCs w:val="32"/>
          <w:highlight w:val="none"/>
          <w:lang w:val="en-US" w:eastAsia="zh-CN"/>
        </w:rPr>
        <w:t>8</w:t>
      </w:r>
      <w:r>
        <w:rPr>
          <w:rFonts w:hint="default" w:ascii="Times New Roman" w:hAnsi="Times New Roman" w:eastAsia="方正仿宋_GBK" w:cs="Times New Roman"/>
          <w:b/>
          <w:bCs/>
          <w:sz w:val="32"/>
          <w:szCs w:val="32"/>
          <w:highlight w:val="none"/>
          <w:lang w:val="en-US" w:eastAsia="zh-CN"/>
        </w:rPr>
        <w:t>月</w:t>
      </w:r>
      <w:r>
        <w:rPr>
          <w:rFonts w:hint="eastAsia" w:eastAsia="方正仿宋_GBK" w:cs="Times New Roman"/>
          <w:b/>
          <w:bCs/>
          <w:sz w:val="32"/>
          <w:szCs w:val="32"/>
          <w:highlight w:val="none"/>
          <w:lang w:val="en-US" w:eastAsia="zh-CN"/>
        </w:rPr>
        <w:t>上旬-8月中旬</w:t>
      </w:r>
      <w:r>
        <w:rPr>
          <w:rFonts w:hint="default" w:ascii="Times New Roman" w:hAnsi="Times New Roman" w:eastAsia="方正仿宋_GBK" w:cs="Times New Roman"/>
          <w:b/>
          <w:bCs/>
          <w:sz w:val="32"/>
          <w:szCs w:val="32"/>
          <w:highlight w:val="none"/>
        </w:rPr>
        <w:t>）</w:t>
      </w:r>
    </w:p>
    <w:p w14:paraId="43031EFC">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kern w:val="2"/>
          <w:sz w:val="32"/>
          <w:szCs w:val="32"/>
          <w:highlight w:val="none"/>
        </w:rPr>
      </w:pPr>
      <w:r>
        <w:rPr>
          <w:rFonts w:hint="default" w:ascii="Times New Roman" w:hAnsi="Times New Roman" w:eastAsia="方正仿宋_GBK" w:cs="Times New Roman"/>
          <w:kern w:val="2"/>
          <w:sz w:val="32"/>
          <w:szCs w:val="32"/>
          <w:highlight w:val="none"/>
        </w:rPr>
        <w:t>决赛</w:t>
      </w:r>
      <w:r>
        <w:rPr>
          <w:rFonts w:hint="eastAsia" w:ascii="Times New Roman" w:hAnsi="Times New Roman" w:eastAsia="方正仿宋_GBK" w:cs="Times New Roman"/>
          <w:kern w:val="2"/>
          <w:sz w:val="32"/>
          <w:szCs w:val="32"/>
          <w:highlight w:val="none"/>
          <w:lang w:val="en-US" w:eastAsia="zh-CN"/>
        </w:rPr>
        <w:t>按照分组别、分赛道的方式</w:t>
      </w:r>
      <w:r>
        <w:rPr>
          <w:rFonts w:hint="default" w:ascii="Times New Roman" w:hAnsi="Times New Roman" w:eastAsia="方正仿宋_GBK" w:cs="Times New Roman"/>
          <w:kern w:val="2"/>
          <w:sz w:val="32"/>
          <w:szCs w:val="32"/>
          <w:highlight w:val="none"/>
          <w:lang w:val="en-US" w:eastAsia="zh-CN"/>
        </w:rPr>
        <w:t>采用</w:t>
      </w:r>
      <w:r>
        <w:rPr>
          <w:rFonts w:hint="default" w:ascii="Times New Roman" w:hAnsi="Times New Roman" w:eastAsia="方正仿宋_GBK" w:cs="Times New Roman"/>
          <w:kern w:val="2"/>
          <w:sz w:val="32"/>
          <w:szCs w:val="32"/>
          <w:highlight w:val="none"/>
        </w:rPr>
        <w:t>线下路演</w:t>
      </w:r>
      <w:r>
        <w:rPr>
          <w:rFonts w:hint="default" w:ascii="Times New Roman" w:hAnsi="Times New Roman" w:eastAsia="方正仿宋_GBK" w:cs="Times New Roman"/>
          <w:kern w:val="2"/>
          <w:sz w:val="32"/>
          <w:szCs w:val="32"/>
          <w:highlight w:val="none"/>
          <w:lang w:val="en-US" w:eastAsia="zh-CN"/>
        </w:rPr>
        <w:t>的形式进行</w:t>
      </w:r>
      <w:r>
        <w:rPr>
          <w:rFonts w:hint="default" w:ascii="Times New Roman" w:hAnsi="Times New Roman" w:eastAsia="方正仿宋_GBK" w:cs="Times New Roman"/>
          <w:kern w:val="2"/>
          <w:sz w:val="32"/>
          <w:szCs w:val="32"/>
          <w:highlight w:val="none"/>
        </w:rPr>
        <w:t>，</w:t>
      </w:r>
      <w:r>
        <w:rPr>
          <w:rFonts w:hint="eastAsia" w:ascii="Times New Roman" w:hAnsi="Times New Roman" w:eastAsia="方正仿宋_GBK" w:cs="Times New Roman Regular"/>
          <w:sz w:val="32"/>
          <w:szCs w:val="32"/>
          <w:highlight w:val="none"/>
          <w:lang w:val="en-US" w:eastAsia="zh-CN"/>
        </w:rPr>
        <w:t>路演包括</w:t>
      </w:r>
      <w:r>
        <w:rPr>
          <w:rFonts w:hint="eastAsia" w:ascii="Times New Roman" w:hAnsi="Times New Roman" w:eastAsia="方正仿宋_GBK" w:cs="Times New Roman Regular"/>
          <w:sz w:val="32"/>
          <w:szCs w:val="32"/>
          <w:highlight w:val="none"/>
        </w:rPr>
        <w:t>8分钟陈述</w:t>
      </w:r>
      <w:r>
        <w:rPr>
          <w:rFonts w:hint="eastAsia" w:ascii="Times New Roman" w:hAnsi="Times New Roman" w:eastAsia="方正仿宋_GBK" w:cs="Times New Roman Regular"/>
          <w:sz w:val="32"/>
          <w:szCs w:val="32"/>
          <w:highlight w:val="none"/>
          <w:lang w:eastAsia="zh-CN"/>
        </w:rPr>
        <w:t>、</w:t>
      </w:r>
      <w:r>
        <w:rPr>
          <w:rFonts w:hint="eastAsia" w:ascii="Times New Roman" w:hAnsi="Times New Roman" w:eastAsia="方正仿宋_GBK" w:cs="Times New Roman Regular"/>
          <w:sz w:val="32"/>
          <w:szCs w:val="32"/>
          <w:highlight w:val="none"/>
        </w:rPr>
        <w:t>5分钟答辩</w:t>
      </w:r>
      <w:r>
        <w:rPr>
          <w:rFonts w:hint="eastAsia" w:ascii="Times New Roman" w:hAnsi="Times New Roman" w:eastAsia="方正仿宋_GBK" w:cs="Times New Roman Regular"/>
          <w:sz w:val="32"/>
          <w:szCs w:val="32"/>
          <w:highlight w:val="none"/>
          <w:lang w:eastAsia="zh-CN"/>
        </w:rPr>
        <w:t>、</w:t>
      </w:r>
      <w:r>
        <w:rPr>
          <w:rFonts w:hint="eastAsia" w:ascii="Times New Roman" w:hAnsi="Times New Roman" w:eastAsia="方正仿宋_GBK" w:cs="Times New Roman Regular"/>
          <w:sz w:val="32"/>
          <w:szCs w:val="32"/>
          <w:highlight w:val="none"/>
        </w:rPr>
        <w:t>2分钟点评，</w:t>
      </w:r>
      <w:r>
        <w:rPr>
          <w:rFonts w:hint="default" w:ascii="Times New Roman" w:hAnsi="Times New Roman" w:eastAsia="方正仿宋_GBK" w:cs="Times New Roman"/>
          <w:kern w:val="2"/>
          <w:sz w:val="32"/>
          <w:szCs w:val="32"/>
          <w:highlight w:val="none"/>
          <w:lang w:eastAsia="zh-CN"/>
        </w:rPr>
        <w:t>由评审专家打分。</w:t>
      </w:r>
      <w:r>
        <w:rPr>
          <w:rFonts w:hint="default" w:ascii="Times New Roman" w:hAnsi="Times New Roman" w:eastAsia="方正仿宋_GBK" w:cs="Times New Roman"/>
          <w:kern w:val="2"/>
          <w:sz w:val="32"/>
          <w:szCs w:val="32"/>
          <w:highlight w:val="none"/>
        </w:rPr>
        <w:t>按照项目所属组别</w:t>
      </w:r>
      <w:r>
        <w:rPr>
          <w:rFonts w:hint="default" w:ascii="Times New Roman" w:hAnsi="Times New Roman" w:eastAsia="方正仿宋_GBK" w:cs="Times New Roman"/>
          <w:kern w:val="2"/>
          <w:sz w:val="32"/>
          <w:szCs w:val="32"/>
          <w:highlight w:val="none"/>
          <w:lang w:eastAsia="zh-CN"/>
        </w:rPr>
        <w:t>，评选出</w:t>
      </w:r>
      <w:r>
        <w:rPr>
          <w:rFonts w:hint="default" w:ascii="Times New Roman" w:hAnsi="Times New Roman" w:eastAsia="方正仿宋_GBK" w:cs="Times New Roman"/>
          <w:kern w:val="2"/>
          <w:sz w:val="32"/>
          <w:szCs w:val="32"/>
          <w:highlight w:val="none"/>
        </w:rPr>
        <w:t>一、二、三等奖及优秀奖</w:t>
      </w:r>
      <w:r>
        <w:rPr>
          <w:rFonts w:hint="default" w:ascii="Times New Roman" w:hAnsi="Times New Roman" w:eastAsia="方正仿宋_GBK" w:cs="Times New Roman"/>
          <w:kern w:val="2"/>
          <w:sz w:val="32"/>
          <w:szCs w:val="32"/>
          <w:highlight w:val="none"/>
          <w:lang w:val="en-US" w:eastAsia="zh-CN"/>
        </w:rPr>
        <w:t>共计</w:t>
      </w:r>
      <w:r>
        <w:rPr>
          <w:rFonts w:hint="eastAsia" w:cs="Times New Roman"/>
          <w:kern w:val="2"/>
          <w:sz w:val="32"/>
          <w:szCs w:val="32"/>
          <w:highlight w:val="none"/>
          <w:lang w:val="en-US" w:eastAsia="zh-CN"/>
        </w:rPr>
        <w:t>45</w:t>
      </w:r>
      <w:r>
        <w:rPr>
          <w:rFonts w:hint="default" w:ascii="Times New Roman" w:hAnsi="Times New Roman" w:eastAsia="方正仿宋_GBK" w:cs="Times New Roman"/>
          <w:kern w:val="2"/>
          <w:sz w:val="32"/>
          <w:szCs w:val="32"/>
          <w:highlight w:val="none"/>
          <w:lang w:val="en-US" w:eastAsia="zh-CN"/>
        </w:rPr>
        <w:t>个奖项。颁奖礼将对决赛</w:t>
      </w:r>
      <w:r>
        <w:rPr>
          <w:rFonts w:hint="default" w:ascii="Times New Roman" w:hAnsi="Times New Roman" w:eastAsia="方正仿宋_GBK" w:cs="Times New Roman"/>
          <w:kern w:val="2"/>
          <w:sz w:val="32"/>
          <w:szCs w:val="32"/>
          <w:highlight w:val="none"/>
        </w:rPr>
        <w:t>评选出</w:t>
      </w:r>
      <w:r>
        <w:rPr>
          <w:rFonts w:hint="default" w:ascii="Times New Roman" w:hAnsi="Times New Roman" w:eastAsia="方正仿宋_GBK" w:cs="Times New Roman"/>
          <w:kern w:val="2"/>
          <w:sz w:val="32"/>
          <w:szCs w:val="32"/>
          <w:highlight w:val="none"/>
          <w:lang w:val="en-US" w:eastAsia="zh-CN"/>
        </w:rPr>
        <w:t>的奖项进行颁奖。</w:t>
      </w:r>
      <w:r>
        <w:rPr>
          <w:rFonts w:hint="default" w:ascii="Times New Roman" w:hAnsi="Times New Roman" w:eastAsia="方正仿宋_GBK" w:cs="Times New Roman"/>
          <w:kern w:val="2"/>
          <w:sz w:val="32"/>
          <w:szCs w:val="32"/>
          <w:highlight w:val="none"/>
        </w:rPr>
        <w:t>获奖名单在重庆市科学技术局网站</w:t>
      </w:r>
      <w:r>
        <w:rPr>
          <w:rFonts w:hint="eastAsia" w:ascii="Times New Roman" w:hAnsi="Times New Roman" w:eastAsia="方正仿宋_GBK" w:cs="Times New Roman Regular"/>
          <w:sz w:val="32"/>
          <w:szCs w:val="32"/>
          <w:highlight w:val="none"/>
        </w:rPr>
        <w:t>（</w:t>
      </w:r>
      <w:r>
        <w:rPr>
          <w:rFonts w:hint="eastAsia" w:ascii="Times New Roman" w:hAnsi="Times New Roman" w:eastAsia="方正仿宋_GBK" w:cs="Times New Roman Regular"/>
          <w:sz w:val="32"/>
          <w:szCs w:val="32"/>
          <w:highlight w:val="none"/>
        </w:rPr>
        <w:fldChar w:fldCharType="begin"/>
      </w:r>
      <w:r>
        <w:rPr>
          <w:rFonts w:hint="eastAsia" w:ascii="Times New Roman" w:hAnsi="Times New Roman" w:eastAsia="方正仿宋_GBK" w:cs="Times New Roman Regular"/>
          <w:sz w:val="32"/>
          <w:szCs w:val="32"/>
          <w:highlight w:val="none"/>
        </w:rPr>
        <w:instrText xml:space="preserve"> HYPERLINK "http://kjj.cq.gov.cn" </w:instrText>
      </w:r>
      <w:r>
        <w:rPr>
          <w:rFonts w:hint="eastAsia" w:ascii="Times New Roman" w:hAnsi="Times New Roman" w:eastAsia="方正仿宋_GBK" w:cs="Times New Roman Regular"/>
          <w:sz w:val="32"/>
          <w:szCs w:val="32"/>
          <w:highlight w:val="none"/>
        </w:rPr>
        <w:fldChar w:fldCharType="separate"/>
      </w:r>
      <w:r>
        <w:rPr>
          <w:rFonts w:hint="eastAsia" w:ascii="Times New Roman" w:hAnsi="Times New Roman" w:eastAsia="方正仿宋_GBK" w:cs="Times New Roman Regular"/>
          <w:sz w:val="32"/>
          <w:szCs w:val="32"/>
          <w:highlight w:val="none"/>
        </w:rPr>
        <w:t>http://kjj.cq.gov.cn</w:t>
      </w:r>
      <w:r>
        <w:rPr>
          <w:rFonts w:hint="eastAsia" w:ascii="Times New Roman" w:hAnsi="Times New Roman" w:eastAsia="方正仿宋_GBK" w:cs="Times New Roman Regular"/>
          <w:sz w:val="32"/>
          <w:szCs w:val="32"/>
          <w:highlight w:val="none"/>
        </w:rPr>
        <w:fldChar w:fldCharType="end"/>
      </w:r>
      <w:r>
        <w:rPr>
          <w:rFonts w:hint="eastAsia" w:ascii="Times New Roman" w:hAnsi="Times New Roman" w:eastAsia="方正仿宋_GBK" w:cs="Times New Roman Regular"/>
          <w:sz w:val="32"/>
          <w:szCs w:val="32"/>
          <w:highlight w:val="none"/>
        </w:rPr>
        <w:t>）</w:t>
      </w:r>
      <w:r>
        <w:rPr>
          <w:rFonts w:hint="default" w:ascii="Times New Roman" w:hAnsi="Times New Roman" w:eastAsia="方正仿宋_GBK" w:cs="Times New Roman"/>
          <w:kern w:val="2"/>
          <w:sz w:val="32"/>
          <w:szCs w:val="32"/>
          <w:highlight w:val="none"/>
        </w:rPr>
        <w:t>公布。</w:t>
      </w:r>
    </w:p>
    <w:p w14:paraId="12497893">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b/>
          <w:bCs/>
          <w:sz w:val="32"/>
          <w:szCs w:val="32"/>
          <w:highlight w:val="none"/>
        </w:rPr>
      </w:pPr>
      <w:r>
        <w:rPr>
          <w:rFonts w:hint="eastAsia" w:cs="Times New Roman"/>
          <w:b/>
          <w:bCs/>
          <w:sz w:val="32"/>
          <w:szCs w:val="32"/>
          <w:highlight w:val="none"/>
          <w:lang w:val="en-US" w:eastAsia="zh-CN"/>
        </w:rPr>
        <w:t>（</w:t>
      </w:r>
      <w:r>
        <w:rPr>
          <w:rFonts w:hint="eastAsia" w:ascii="Times New Roman" w:hAnsi="Times New Roman" w:eastAsia="方正仿宋_GBK" w:cs="Times New Roman"/>
          <w:b/>
          <w:bCs/>
          <w:sz w:val="32"/>
          <w:szCs w:val="32"/>
          <w:highlight w:val="none"/>
          <w:lang w:val="en-US" w:eastAsia="zh-CN"/>
        </w:rPr>
        <w:t>7</w:t>
      </w:r>
      <w:r>
        <w:rPr>
          <w:rFonts w:hint="eastAsia" w:eastAsia="方正仿宋_GBK" w:cs="Times New Roman"/>
          <w:b/>
          <w:bCs/>
          <w:sz w:val="32"/>
          <w:szCs w:val="32"/>
          <w:highlight w:val="none"/>
          <w:lang w:val="en-US" w:eastAsia="zh-CN"/>
        </w:rPr>
        <w:t>）</w:t>
      </w:r>
      <w:r>
        <w:rPr>
          <w:rFonts w:hint="default" w:ascii="Times New Roman" w:hAnsi="Times New Roman" w:eastAsia="方正仿宋_GBK" w:cs="Times New Roman"/>
          <w:b/>
          <w:bCs/>
          <w:sz w:val="32"/>
          <w:szCs w:val="32"/>
          <w:highlight w:val="none"/>
        </w:rPr>
        <w:t>全国赛（</w:t>
      </w:r>
      <w:r>
        <w:rPr>
          <w:rFonts w:hint="eastAsia" w:ascii="Times New Roman" w:hAnsi="Times New Roman" w:eastAsia="方正仿宋_GBK" w:cs="Times New Roman"/>
          <w:b/>
          <w:bCs/>
          <w:sz w:val="32"/>
          <w:szCs w:val="32"/>
          <w:highlight w:val="none"/>
          <w:lang w:val="en-US" w:eastAsia="zh-CN"/>
        </w:rPr>
        <w:t>9</w:t>
      </w:r>
      <w:r>
        <w:rPr>
          <w:rFonts w:hint="default" w:ascii="Times New Roman" w:hAnsi="Times New Roman" w:eastAsia="方正仿宋_GBK" w:cs="Times New Roman"/>
          <w:b/>
          <w:bCs/>
          <w:sz w:val="32"/>
          <w:szCs w:val="32"/>
          <w:highlight w:val="none"/>
          <w:lang w:val="en-US" w:eastAsia="zh-CN"/>
        </w:rPr>
        <w:t>月</w:t>
      </w:r>
      <w:r>
        <w:rPr>
          <w:rFonts w:hint="default" w:ascii="Times New Roman" w:hAnsi="Times New Roman" w:eastAsia="方正仿宋_GBK" w:cs="Times New Roman"/>
          <w:b/>
          <w:bCs/>
          <w:sz w:val="32"/>
          <w:szCs w:val="32"/>
          <w:highlight w:val="none"/>
        </w:rPr>
        <w:t>—</w:t>
      </w:r>
      <w:r>
        <w:rPr>
          <w:rFonts w:hint="eastAsia" w:ascii="Times New Roman" w:hAnsi="Times New Roman" w:eastAsia="方正仿宋_GBK" w:cs="Times New Roman"/>
          <w:b/>
          <w:bCs/>
          <w:sz w:val="32"/>
          <w:szCs w:val="32"/>
          <w:highlight w:val="none"/>
          <w:lang w:val="en-US" w:eastAsia="zh-CN"/>
        </w:rPr>
        <w:t>12</w:t>
      </w:r>
      <w:r>
        <w:rPr>
          <w:rFonts w:hint="default" w:ascii="Times New Roman" w:hAnsi="Times New Roman" w:eastAsia="方正仿宋_GBK" w:cs="Times New Roman"/>
          <w:b/>
          <w:bCs/>
          <w:sz w:val="32"/>
          <w:szCs w:val="32"/>
          <w:highlight w:val="none"/>
          <w:lang w:val="en-US" w:eastAsia="zh-CN"/>
        </w:rPr>
        <w:t>月</w:t>
      </w:r>
      <w:r>
        <w:rPr>
          <w:rFonts w:hint="default" w:ascii="Times New Roman" w:hAnsi="Times New Roman" w:eastAsia="方正仿宋_GBK" w:cs="Times New Roman"/>
          <w:b/>
          <w:bCs/>
          <w:sz w:val="32"/>
          <w:szCs w:val="32"/>
          <w:highlight w:val="none"/>
        </w:rPr>
        <w:t>）</w:t>
      </w:r>
    </w:p>
    <w:p w14:paraId="0339F7AA">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eastAsia"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rPr>
        <w:t>根据</w:t>
      </w:r>
      <w:r>
        <w:rPr>
          <w:rFonts w:hint="default" w:ascii="Times New Roman" w:hAnsi="Times New Roman" w:eastAsia="方正仿宋_GBK" w:cs="Times New Roman"/>
          <w:sz w:val="32"/>
          <w:szCs w:val="32"/>
          <w:highlight w:val="none"/>
          <w:lang w:val="en-US" w:eastAsia="zh-CN"/>
        </w:rPr>
        <w:t>决赛</w:t>
      </w:r>
      <w:r>
        <w:rPr>
          <w:rFonts w:hint="default" w:ascii="Times New Roman" w:hAnsi="Times New Roman" w:eastAsia="方正仿宋_GBK" w:cs="Times New Roman"/>
          <w:sz w:val="32"/>
          <w:szCs w:val="32"/>
          <w:highlight w:val="none"/>
        </w:rPr>
        <w:t>评审结果，</w:t>
      </w:r>
      <w:r>
        <w:rPr>
          <w:rFonts w:hint="eastAsia" w:ascii="Times New Roman" w:hAnsi="Times New Roman" w:eastAsia="方正仿宋_GBK" w:cs="Times New Roman"/>
          <w:sz w:val="32"/>
          <w:szCs w:val="32"/>
          <w:highlight w:val="none"/>
          <w:lang w:val="en-US" w:eastAsia="zh-CN"/>
        </w:rPr>
        <w:t>8月30日前</w:t>
      </w:r>
      <w:r>
        <w:rPr>
          <w:rFonts w:hint="default" w:ascii="Times New Roman" w:hAnsi="Times New Roman" w:eastAsia="方正仿宋_GBK" w:cs="Times New Roman"/>
          <w:sz w:val="32"/>
          <w:szCs w:val="32"/>
          <w:highlight w:val="none"/>
        </w:rPr>
        <w:t>择优推荐</w:t>
      </w:r>
      <w:r>
        <w:rPr>
          <w:rFonts w:hint="eastAsia" w:ascii="Times New Roman" w:hAnsi="Times New Roman" w:eastAsia="方正仿宋_GBK" w:cs="Times New Roman"/>
          <w:sz w:val="32"/>
          <w:szCs w:val="32"/>
          <w:highlight w:val="none"/>
          <w:lang w:val="en-US" w:eastAsia="zh-CN"/>
        </w:rPr>
        <w:t>市内赛道</w:t>
      </w:r>
      <w:r>
        <w:rPr>
          <w:rFonts w:hint="default" w:ascii="Times New Roman" w:hAnsi="Times New Roman" w:eastAsia="方正仿宋_GBK" w:cs="Times New Roman"/>
          <w:sz w:val="32"/>
          <w:szCs w:val="32"/>
          <w:highlight w:val="none"/>
        </w:rPr>
        <w:t>优秀</w:t>
      </w:r>
      <w:r>
        <w:rPr>
          <w:rFonts w:hint="eastAsia" w:ascii="Times New Roman" w:hAnsi="Times New Roman" w:eastAsia="方正仿宋_GBK" w:cs="Times New Roman"/>
          <w:sz w:val="32"/>
          <w:szCs w:val="32"/>
          <w:highlight w:val="none"/>
          <w:lang w:val="en-US" w:eastAsia="zh-CN"/>
        </w:rPr>
        <w:t>企业</w:t>
      </w:r>
      <w:r>
        <w:rPr>
          <w:rFonts w:hint="default" w:ascii="Times New Roman" w:hAnsi="Times New Roman" w:eastAsia="方正仿宋_GBK" w:cs="Times New Roman"/>
          <w:sz w:val="32"/>
          <w:szCs w:val="32"/>
          <w:highlight w:val="none"/>
          <w:lang w:val="en-US" w:eastAsia="zh-CN"/>
        </w:rPr>
        <w:t>参加</w:t>
      </w:r>
      <w:r>
        <w:rPr>
          <w:rFonts w:hint="eastAsia" w:ascii="Times New Roman" w:hAnsi="Times New Roman" w:eastAsia="方正仿宋_GBK" w:cs="Times New Roman"/>
          <w:sz w:val="32"/>
          <w:szCs w:val="32"/>
          <w:highlight w:val="none"/>
          <w:lang w:val="en-US" w:eastAsia="zh-CN"/>
        </w:rPr>
        <w:t>第十五届中国创新创业大赛</w:t>
      </w:r>
      <w:r>
        <w:rPr>
          <w:rFonts w:hint="default" w:ascii="Times New Roman" w:hAnsi="Times New Roman" w:eastAsia="方正仿宋_GBK" w:cs="Times New Roman"/>
          <w:sz w:val="32"/>
          <w:szCs w:val="32"/>
          <w:highlight w:val="none"/>
        </w:rPr>
        <w:t>全国赛</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并对参赛企业</w:t>
      </w:r>
      <w:r>
        <w:rPr>
          <w:rFonts w:hint="default" w:ascii="Times New Roman" w:hAnsi="Times New Roman" w:eastAsia="方正仿宋_GBK" w:cs="Times New Roman"/>
          <w:sz w:val="32"/>
          <w:szCs w:val="32"/>
          <w:highlight w:val="none"/>
        </w:rPr>
        <w:t>组织开展赛前辅导，提升</w:t>
      </w:r>
      <w:r>
        <w:rPr>
          <w:rFonts w:hint="eastAsia" w:ascii="Times New Roman" w:hAnsi="Times New Roman" w:eastAsia="方正仿宋_GBK" w:cs="Times New Roman"/>
          <w:sz w:val="32"/>
          <w:szCs w:val="32"/>
          <w:highlight w:val="none"/>
          <w:lang w:val="en-US" w:eastAsia="zh-CN"/>
        </w:rPr>
        <w:t>其</w:t>
      </w:r>
      <w:r>
        <w:rPr>
          <w:rFonts w:hint="default" w:ascii="Times New Roman" w:hAnsi="Times New Roman" w:eastAsia="方正仿宋_GBK" w:cs="Times New Roman"/>
          <w:sz w:val="32"/>
          <w:szCs w:val="32"/>
          <w:highlight w:val="none"/>
        </w:rPr>
        <w:t>竞技水平，助力在全国赛中取得优异成绩。</w:t>
      </w:r>
    </w:p>
    <w:p w14:paraId="3A23C149">
      <w:pPr>
        <w:keepNext w:val="0"/>
        <w:keepLines w:val="0"/>
        <w:pageBreakBefore w:val="0"/>
        <w:widowControl w:val="0"/>
        <w:numPr>
          <w:ilvl w:val="0"/>
          <w:numId w:val="0"/>
        </w:numPr>
        <w:kinsoku/>
        <w:wordWrap/>
        <w:overflowPunct/>
        <w:topLinePunct w:val="0"/>
        <w:autoSpaceDE/>
        <w:autoSpaceDN/>
        <w:bidi w:val="0"/>
        <w:adjustRightInd/>
        <w:snapToGrid/>
        <w:spacing w:before="0" w:after="0" w:line="600" w:lineRule="exact"/>
        <w:ind w:leftChars="200"/>
        <w:jc w:val="both"/>
        <w:textAlignment w:val="auto"/>
        <w:rPr>
          <w:rFonts w:hint="default" w:ascii="Times New Roman" w:hAnsi="Times New Roman" w:eastAsia="方正仿宋_GBK" w:cs="Times New Roman"/>
          <w:sz w:val="32"/>
          <w:szCs w:val="32"/>
          <w:highlight w:val="none"/>
          <w:lang w:val="en-US"/>
        </w:rPr>
      </w:pPr>
      <w:r>
        <w:rPr>
          <w:rFonts w:hint="eastAsia" w:ascii="Times New Roman" w:hAnsi="Times New Roman" w:eastAsia="方正楷体_GBK" w:cs="Times New Roman"/>
          <w:sz w:val="32"/>
          <w:szCs w:val="32"/>
          <w:highlight w:val="none"/>
          <w:lang w:val="en-US" w:eastAsia="zh-CN" w:bidi="ar-SA"/>
        </w:rPr>
        <w:t>（</w:t>
      </w:r>
      <w:r>
        <w:rPr>
          <w:rFonts w:hint="eastAsia" w:eastAsia="方正楷体_GBK" w:cs="Times New Roman"/>
          <w:sz w:val="32"/>
          <w:szCs w:val="32"/>
          <w:highlight w:val="none"/>
          <w:lang w:val="en-US" w:eastAsia="zh-CN" w:bidi="ar-SA"/>
        </w:rPr>
        <w:t>二</w:t>
      </w:r>
      <w:r>
        <w:rPr>
          <w:rFonts w:hint="eastAsia" w:ascii="Times New Roman" w:hAnsi="Times New Roman" w:eastAsia="方正楷体_GBK" w:cs="Times New Roman"/>
          <w:sz w:val="32"/>
          <w:szCs w:val="32"/>
          <w:highlight w:val="none"/>
          <w:lang w:val="en-US" w:eastAsia="zh-CN" w:bidi="ar-SA"/>
        </w:rPr>
        <w:t>）产业供需对接大会</w:t>
      </w:r>
    </w:p>
    <w:p w14:paraId="6D21F93C">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b/>
          <w:bCs/>
          <w:sz w:val="32"/>
          <w:szCs w:val="32"/>
          <w:highlight w:val="none"/>
          <w:lang w:val="en-US"/>
        </w:rPr>
      </w:pPr>
      <w:r>
        <w:rPr>
          <w:rFonts w:hint="eastAsia" w:cs="Times New Roman"/>
          <w:b/>
          <w:bCs/>
          <w:sz w:val="32"/>
          <w:szCs w:val="32"/>
          <w:highlight w:val="none"/>
          <w:lang w:val="en-US" w:eastAsia="zh-CN"/>
        </w:rPr>
        <w:t>1</w:t>
      </w:r>
      <w:r>
        <w:rPr>
          <w:rFonts w:hint="eastAsia" w:ascii="Times New Roman" w:hAnsi="Times New Roman" w:eastAsia="方正仿宋_GBK" w:cs="Times New Roman"/>
          <w:b/>
          <w:bCs/>
          <w:sz w:val="32"/>
          <w:szCs w:val="32"/>
          <w:highlight w:val="none"/>
          <w:lang w:val="en-US" w:eastAsia="zh-CN"/>
        </w:rPr>
        <w:t>.</w:t>
      </w:r>
      <w:r>
        <w:rPr>
          <w:rFonts w:hint="default" w:ascii="Times New Roman" w:hAnsi="Times New Roman" w:eastAsia="方正仿宋_GBK" w:cs="Times New Roman"/>
          <w:b/>
          <w:bCs/>
          <w:sz w:val="32"/>
          <w:szCs w:val="32"/>
          <w:highlight w:val="none"/>
          <w:lang w:val="en-US"/>
        </w:rPr>
        <w:t>企业需求征集与筛选发布（6月30日前）</w:t>
      </w:r>
    </w:p>
    <w:p w14:paraId="58B18DB8">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eastAsia" w:ascii="Times New Roman" w:hAnsi="Times New Roman" w:eastAsia="方正仿宋_GBK" w:cs="Times New Roman"/>
          <w:b/>
          <w:bCs/>
          <w:sz w:val="32"/>
          <w:szCs w:val="32"/>
          <w:highlight w:val="none"/>
          <w:lang w:val="en-US" w:eastAsia="zh-CN"/>
        </w:rPr>
      </w:pPr>
      <w:r>
        <w:rPr>
          <w:rFonts w:hint="default" w:ascii="Times New Roman" w:hAnsi="Times New Roman" w:eastAsia="方正仿宋_GBK" w:cs="Times New Roman"/>
          <w:sz w:val="32"/>
          <w:szCs w:val="32"/>
          <w:highlight w:val="none"/>
          <w:lang w:val="en-US"/>
        </w:rPr>
        <w:t>面向</w:t>
      </w:r>
      <w:r>
        <w:rPr>
          <w:rFonts w:hint="eastAsia" w:ascii="Times New Roman" w:hAnsi="Times New Roman" w:cs="Times New Roman"/>
          <w:szCs w:val="32"/>
          <w:lang w:val="en-US" w:eastAsia="zh-CN"/>
        </w:rPr>
        <w:t>“</w:t>
      </w:r>
      <w:r>
        <w:rPr>
          <w:rFonts w:ascii="Times New Roman" w:hAnsi="Times New Roman" w:cs="Times New Roman"/>
          <w:szCs w:val="32"/>
        </w:rPr>
        <w:t>新一代信息技术</w:t>
      </w:r>
      <w:r>
        <w:rPr>
          <w:rFonts w:hint="eastAsia" w:ascii="Times New Roman" w:hAnsi="Times New Roman" w:cs="Times New Roman"/>
          <w:szCs w:val="32"/>
          <w:lang w:val="en-US" w:eastAsia="zh-CN"/>
        </w:rPr>
        <w:t>”</w:t>
      </w:r>
      <w:r>
        <w:rPr>
          <w:rFonts w:hint="eastAsia" w:ascii="Times New Roman" w:hAnsi="Times New Roman" w:cs="Times New Roman"/>
          <w:szCs w:val="32"/>
          <w:lang w:eastAsia="zh-CN"/>
        </w:rPr>
        <w:t>“</w:t>
      </w:r>
      <w:r>
        <w:rPr>
          <w:rFonts w:ascii="Times New Roman" w:hAnsi="Times New Roman" w:cs="Times New Roman"/>
          <w:szCs w:val="32"/>
        </w:rPr>
        <w:t>高端装备制造</w:t>
      </w:r>
      <w:r>
        <w:rPr>
          <w:rFonts w:hint="eastAsia" w:ascii="Times New Roman" w:hAnsi="Times New Roman" w:cs="Times New Roman"/>
          <w:szCs w:val="32"/>
          <w:lang w:eastAsia="zh-CN"/>
        </w:rPr>
        <w:t>”“</w:t>
      </w:r>
      <w:r>
        <w:rPr>
          <w:rFonts w:ascii="Times New Roman" w:hAnsi="Times New Roman" w:cs="Times New Roman"/>
          <w:szCs w:val="32"/>
        </w:rPr>
        <w:t>新材料</w:t>
      </w:r>
      <w:r>
        <w:rPr>
          <w:rFonts w:hint="eastAsia" w:ascii="Times New Roman" w:hAnsi="Times New Roman" w:cs="Times New Roman"/>
          <w:szCs w:val="32"/>
          <w:lang w:eastAsia="zh-CN"/>
        </w:rPr>
        <w:t>”“</w:t>
      </w:r>
      <w:r>
        <w:rPr>
          <w:rFonts w:ascii="Times New Roman" w:hAnsi="Times New Roman" w:cs="Times New Roman"/>
          <w:szCs w:val="32"/>
        </w:rPr>
        <w:t>生物医药</w:t>
      </w:r>
      <w:r>
        <w:rPr>
          <w:rFonts w:hint="eastAsia" w:ascii="Times New Roman" w:hAnsi="Times New Roman" w:cs="Times New Roman"/>
          <w:szCs w:val="32"/>
          <w:lang w:eastAsia="zh-CN"/>
        </w:rPr>
        <w:t>”</w:t>
      </w:r>
      <w:r>
        <w:rPr>
          <w:rFonts w:hint="eastAsia" w:ascii="Times New Roman" w:hAnsi="Times New Roman" w:cs="Times New Roman"/>
          <w:szCs w:val="32"/>
          <w:lang w:val="en-US" w:eastAsia="zh-CN"/>
        </w:rPr>
        <w:t>和“</w:t>
      </w:r>
      <w:r>
        <w:rPr>
          <w:rFonts w:ascii="Times New Roman" w:hAnsi="Times New Roman" w:cs="Times New Roman"/>
          <w:szCs w:val="32"/>
        </w:rPr>
        <w:t>新能源、新能源汽车、节能环保</w:t>
      </w:r>
      <w:r>
        <w:rPr>
          <w:rFonts w:hint="eastAsia" w:ascii="Times New Roman" w:hAnsi="Times New Roman" w:cs="Times New Roman"/>
          <w:szCs w:val="32"/>
          <w:lang w:val="en-US" w:eastAsia="zh-CN"/>
        </w:rPr>
        <w:t>”等</w:t>
      </w:r>
      <w:r>
        <w:rPr>
          <w:rFonts w:hint="eastAsia" w:ascii="Times New Roman" w:hAnsi="Times New Roman" w:eastAsia="方正仿宋_GBK" w:cs="Times New Roman"/>
          <w:sz w:val="32"/>
          <w:szCs w:val="32"/>
          <w:highlight w:val="none"/>
          <w:lang w:val="en-US" w:eastAsia="zh-CN"/>
        </w:rPr>
        <w:t>5大</w:t>
      </w:r>
      <w:r>
        <w:rPr>
          <w:rFonts w:hint="default" w:ascii="Times New Roman" w:hAnsi="Times New Roman" w:eastAsia="方正仿宋_GBK" w:cs="Times New Roman"/>
          <w:sz w:val="32"/>
          <w:szCs w:val="32"/>
          <w:highlight w:val="none"/>
          <w:lang w:val="en-US"/>
        </w:rPr>
        <w:t>行业</w:t>
      </w:r>
      <w:r>
        <w:rPr>
          <w:rFonts w:hint="eastAsia" w:eastAsia="方正仿宋_GBK" w:cs="Times New Roman"/>
          <w:sz w:val="32"/>
          <w:szCs w:val="32"/>
          <w:highlight w:val="none"/>
          <w:lang w:val="en-US" w:eastAsia="zh-CN"/>
        </w:rPr>
        <w:t>优质</w:t>
      </w:r>
      <w:r>
        <w:rPr>
          <w:rFonts w:hint="default" w:ascii="Times New Roman" w:hAnsi="Times New Roman" w:eastAsia="方正仿宋_GBK" w:cs="Times New Roman"/>
          <w:sz w:val="32"/>
          <w:szCs w:val="32"/>
          <w:highlight w:val="none"/>
          <w:lang w:val="en-US"/>
        </w:rPr>
        <w:t>企业</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rPr>
        <w:t>征集产业技术</w:t>
      </w:r>
      <w:r>
        <w:rPr>
          <w:rFonts w:hint="eastAsia" w:ascii="Times New Roman" w:hAnsi="Times New Roman" w:eastAsia="方正仿宋_GBK" w:cs="Times New Roman"/>
          <w:sz w:val="32"/>
          <w:szCs w:val="32"/>
          <w:highlight w:val="none"/>
          <w:lang w:val="en-US" w:eastAsia="zh-CN"/>
        </w:rPr>
        <w:t>升级</w:t>
      </w:r>
      <w:r>
        <w:rPr>
          <w:rFonts w:hint="default" w:ascii="Times New Roman" w:hAnsi="Times New Roman" w:eastAsia="方正仿宋_GBK" w:cs="Times New Roman"/>
          <w:sz w:val="32"/>
          <w:szCs w:val="32"/>
          <w:highlight w:val="none"/>
          <w:lang w:val="en-US"/>
        </w:rPr>
        <w:t>、产品</w:t>
      </w:r>
      <w:r>
        <w:rPr>
          <w:rFonts w:hint="eastAsia" w:ascii="Times New Roman" w:hAnsi="Times New Roman" w:eastAsia="方正仿宋_GBK" w:cs="Times New Roman"/>
          <w:sz w:val="32"/>
          <w:szCs w:val="32"/>
          <w:highlight w:val="none"/>
          <w:lang w:val="en-US" w:eastAsia="zh-CN"/>
        </w:rPr>
        <w:t>创新</w:t>
      </w:r>
      <w:r>
        <w:rPr>
          <w:rFonts w:hint="default" w:ascii="Times New Roman" w:hAnsi="Times New Roman" w:eastAsia="方正仿宋_GBK" w:cs="Times New Roman"/>
          <w:sz w:val="32"/>
          <w:szCs w:val="32"/>
          <w:highlight w:val="none"/>
          <w:lang w:val="en-US"/>
        </w:rPr>
        <w:t>研发、</w:t>
      </w:r>
      <w:r>
        <w:rPr>
          <w:rFonts w:hint="eastAsia" w:ascii="Times New Roman" w:hAnsi="Times New Roman" w:eastAsia="方正仿宋_GBK" w:cs="Times New Roman"/>
          <w:sz w:val="32"/>
          <w:szCs w:val="32"/>
          <w:highlight w:val="none"/>
          <w:lang w:val="en-US" w:eastAsia="zh-CN"/>
        </w:rPr>
        <w:t>生产</w:t>
      </w:r>
      <w:r>
        <w:rPr>
          <w:rFonts w:hint="default" w:ascii="Times New Roman" w:hAnsi="Times New Roman" w:eastAsia="方正仿宋_GBK" w:cs="Times New Roman"/>
          <w:sz w:val="32"/>
          <w:szCs w:val="32"/>
          <w:highlight w:val="none"/>
          <w:lang w:val="en-US"/>
        </w:rPr>
        <w:t>工艺优化等各类真实</w:t>
      </w:r>
      <w:r>
        <w:rPr>
          <w:rFonts w:hint="eastAsia" w:ascii="Times New Roman" w:hAnsi="Times New Roman" w:eastAsia="方正仿宋_GBK" w:cs="Times New Roman"/>
          <w:sz w:val="32"/>
          <w:szCs w:val="32"/>
          <w:highlight w:val="none"/>
          <w:lang w:val="en-US" w:eastAsia="zh-CN"/>
        </w:rPr>
        <w:t>产业</w:t>
      </w:r>
      <w:r>
        <w:rPr>
          <w:rFonts w:hint="default" w:ascii="Times New Roman" w:hAnsi="Times New Roman" w:eastAsia="方正仿宋_GBK" w:cs="Times New Roman"/>
          <w:sz w:val="32"/>
          <w:szCs w:val="32"/>
          <w:highlight w:val="none"/>
          <w:lang w:val="en-US"/>
        </w:rPr>
        <w:t>创新需求。</w:t>
      </w:r>
      <w:r>
        <w:rPr>
          <w:rFonts w:hint="eastAsia" w:ascii="Times New Roman" w:hAnsi="Times New Roman" w:eastAsia="方正仿宋_GBK" w:cs="Times New Roman"/>
          <w:sz w:val="32"/>
          <w:szCs w:val="32"/>
          <w:highlight w:val="none"/>
          <w:lang w:val="en-US" w:eastAsia="zh-CN"/>
        </w:rPr>
        <w:t>各</w:t>
      </w:r>
      <w:r>
        <w:rPr>
          <w:rFonts w:hint="default" w:ascii="Times New Roman" w:hAnsi="Times New Roman" w:eastAsia="方正仿宋_GBK" w:cs="Times New Roman"/>
          <w:sz w:val="32"/>
          <w:szCs w:val="32"/>
          <w:highlight w:val="none"/>
          <w:lang w:val="en-US"/>
        </w:rPr>
        <w:t>企业结合自身发展痛点与</w:t>
      </w:r>
      <w:r>
        <w:rPr>
          <w:rFonts w:hint="eastAsia" w:ascii="Times New Roman" w:hAnsi="Times New Roman" w:eastAsia="方正仿宋_GBK" w:cs="Times New Roman"/>
          <w:sz w:val="32"/>
          <w:szCs w:val="32"/>
          <w:highlight w:val="none"/>
          <w:lang w:val="en-US" w:eastAsia="zh-CN"/>
        </w:rPr>
        <w:t>经营实际</w:t>
      </w:r>
      <w:r>
        <w:rPr>
          <w:rFonts w:hint="default" w:ascii="Times New Roman" w:hAnsi="Times New Roman" w:eastAsia="方正仿宋_GBK" w:cs="Times New Roman"/>
          <w:sz w:val="32"/>
          <w:szCs w:val="32"/>
          <w:highlight w:val="none"/>
          <w:lang w:val="en-US"/>
        </w:rPr>
        <w:t>，</w:t>
      </w:r>
      <w:r>
        <w:rPr>
          <w:rFonts w:hint="eastAsia" w:ascii="Times New Roman" w:hAnsi="Times New Roman" w:eastAsia="方正仿宋_GBK" w:cs="Times New Roman"/>
          <w:sz w:val="32"/>
          <w:szCs w:val="32"/>
          <w:highlight w:val="none"/>
          <w:lang w:val="en-US" w:eastAsia="zh-CN"/>
        </w:rPr>
        <w:t>按要求向大赛组委会提交</w:t>
      </w:r>
      <w:r>
        <w:rPr>
          <w:rFonts w:hint="default" w:ascii="Times New Roman" w:hAnsi="Times New Roman" w:eastAsia="方正仿宋_GBK" w:cs="Times New Roman"/>
          <w:sz w:val="32"/>
          <w:szCs w:val="32"/>
          <w:highlight w:val="none"/>
          <w:lang w:val="en-US"/>
        </w:rPr>
        <w:t>需求</w:t>
      </w:r>
      <w:r>
        <w:rPr>
          <w:rFonts w:hint="eastAsia" w:ascii="Times New Roman" w:hAnsi="Times New Roman" w:eastAsia="方正仿宋_GBK" w:cs="Times New Roman"/>
          <w:sz w:val="32"/>
          <w:szCs w:val="32"/>
          <w:highlight w:val="none"/>
          <w:lang w:val="en-US" w:eastAsia="zh-CN"/>
        </w:rPr>
        <w:t>材料</w:t>
      </w:r>
      <w:r>
        <w:rPr>
          <w:rFonts w:hint="default" w:ascii="Times New Roman" w:hAnsi="Times New Roman" w:eastAsia="方正仿宋_GBK" w:cs="Times New Roman"/>
          <w:sz w:val="32"/>
          <w:szCs w:val="32"/>
          <w:highlight w:val="none"/>
          <w:lang w:val="en-US"/>
        </w:rPr>
        <w:t>。组委会组建行业专家评审团队，对所有申报需求进行严格审核，筛选出优质需求清单，并在大赛QQ群</w:t>
      </w:r>
      <w:r>
        <w:rPr>
          <w:rFonts w:hint="eastAsia" w:ascii="Times New Roman" w:hAnsi="Times New Roman" w:eastAsia="方正仿宋_GBK" w:cs="Times New Roman"/>
          <w:sz w:val="32"/>
          <w:szCs w:val="32"/>
          <w:highlight w:val="none"/>
          <w:lang w:val="en-US" w:eastAsia="zh-CN"/>
        </w:rPr>
        <w:t>（群号：668394564）发布</w:t>
      </w:r>
      <w:r>
        <w:rPr>
          <w:rFonts w:hint="default" w:ascii="Times New Roman" w:hAnsi="Times New Roman" w:eastAsia="方正仿宋_GBK" w:cs="Times New Roman"/>
          <w:sz w:val="32"/>
          <w:szCs w:val="32"/>
          <w:highlight w:val="none"/>
          <w:lang w:val="en-US"/>
        </w:rPr>
        <w:t>，供各参赛团队查阅选择。</w:t>
      </w:r>
    </w:p>
    <w:p w14:paraId="329485EB">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b/>
          <w:bCs/>
          <w:sz w:val="32"/>
          <w:szCs w:val="32"/>
          <w:highlight w:val="none"/>
          <w:lang w:val="en-US"/>
        </w:rPr>
      </w:pPr>
      <w:r>
        <w:rPr>
          <w:rFonts w:hint="eastAsia" w:cs="Times New Roman"/>
          <w:b/>
          <w:bCs/>
          <w:sz w:val="32"/>
          <w:szCs w:val="32"/>
          <w:highlight w:val="none"/>
          <w:lang w:val="en-US" w:eastAsia="zh-CN"/>
        </w:rPr>
        <w:t>2</w:t>
      </w:r>
      <w:r>
        <w:rPr>
          <w:rFonts w:hint="eastAsia" w:ascii="Times New Roman" w:hAnsi="Times New Roman" w:eastAsia="方正仿宋_GBK" w:cs="Times New Roman"/>
          <w:b/>
          <w:bCs/>
          <w:sz w:val="32"/>
          <w:szCs w:val="32"/>
          <w:highlight w:val="none"/>
          <w:lang w:val="en-US" w:eastAsia="zh-CN"/>
        </w:rPr>
        <w:t>.</w:t>
      </w:r>
      <w:r>
        <w:rPr>
          <w:rFonts w:hint="eastAsia" w:eastAsia="方正仿宋_GBK" w:cs="Times New Roman"/>
          <w:b/>
          <w:bCs/>
          <w:sz w:val="32"/>
          <w:szCs w:val="32"/>
          <w:highlight w:val="none"/>
          <w:lang w:val="en-US" w:eastAsia="zh-CN"/>
        </w:rPr>
        <w:t>大会报名</w:t>
      </w:r>
      <w:r>
        <w:rPr>
          <w:rFonts w:hint="default" w:ascii="Times New Roman" w:hAnsi="Times New Roman" w:eastAsia="方正仿宋_GBK" w:cs="Times New Roman"/>
          <w:b/>
          <w:bCs/>
          <w:sz w:val="32"/>
          <w:szCs w:val="32"/>
          <w:highlight w:val="none"/>
          <w:lang w:val="en-US"/>
        </w:rPr>
        <w:t>（</w:t>
      </w:r>
      <w:r>
        <w:rPr>
          <w:rFonts w:hint="eastAsia" w:cs="Times New Roman"/>
          <w:b/>
          <w:bCs/>
          <w:sz w:val="32"/>
          <w:szCs w:val="32"/>
          <w:highlight w:val="none"/>
          <w:lang w:val="en-US" w:eastAsia="zh-CN"/>
        </w:rPr>
        <w:t>7</w:t>
      </w:r>
      <w:r>
        <w:rPr>
          <w:rFonts w:hint="default" w:ascii="Times New Roman" w:hAnsi="Times New Roman" w:eastAsia="方正仿宋_GBK" w:cs="Times New Roman"/>
          <w:b/>
          <w:bCs/>
          <w:sz w:val="32"/>
          <w:szCs w:val="32"/>
          <w:highlight w:val="none"/>
          <w:lang w:val="en-US"/>
        </w:rPr>
        <w:t>月</w:t>
      </w:r>
      <w:r>
        <w:rPr>
          <w:rFonts w:hint="eastAsia" w:cs="Times New Roman"/>
          <w:b/>
          <w:bCs/>
          <w:sz w:val="32"/>
          <w:szCs w:val="32"/>
          <w:highlight w:val="none"/>
          <w:lang w:val="en-US" w:eastAsia="zh-CN"/>
        </w:rPr>
        <w:t>15</w:t>
      </w:r>
      <w:r>
        <w:rPr>
          <w:rFonts w:hint="default" w:ascii="Times New Roman" w:hAnsi="Times New Roman" w:eastAsia="方正仿宋_GBK" w:cs="Times New Roman"/>
          <w:b/>
          <w:bCs/>
          <w:sz w:val="32"/>
          <w:szCs w:val="32"/>
          <w:highlight w:val="none"/>
          <w:lang w:val="en-US"/>
        </w:rPr>
        <w:t>日前）</w:t>
      </w:r>
    </w:p>
    <w:p w14:paraId="56572320">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eastAsia" w:eastAsia="方正仿宋_GBK" w:cs="Times New Roman"/>
          <w:b/>
          <w:bCs/>
          <w:sz w:val="32"/>
          <w:szCs w:val="32"/>
          <w:highlight w:val="none"/>
          <w:lang w:val="en-US" w:eastAsia="zh-CN"/>
        </w:rPr>
      </w:pPr>
      <w:r>
        <w:rPr>
          <w:rFonts w:hint="eastAsia" w:eastAsia="方正仿宋_GBK" w:cs="Times New Roman"/>
          <w:b/>
          <w:bCs/>
          <w:sz w:val="32"/>
          <w:szCs w:val="32"/>
          <w:highlight w:val="none"/>
          <w:lang w:val="en-US" w:eastAsia="zh-CN"/>
        </w:rPr>
        <w:t>所有参赛团队可扫描下方二维码填写相关信息，自愿报名参加产业供需对接大会。</w:t>
      </w:r>
    </w:p>
    <w:p w14:paraId="27D894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方正仿宋_GBK" w:cs="Times New Roman"/>
          <w:b/>
          <w:bCs/>
          <w:sz w:val="32"/>
          <w:szCs w:val="32"/>
          <w:highlight w:val="none"/>
          <w:lang w:val="en-US" w:eastAsia="zh-CN"/>
        </w:rPr>
      </w:pPr>
      <w:r>
        <w:rPr>
          <w:rFonts w:hint="default" w:eastAsia="方正仿宋_GBK" w:cs="Times New Roman"/>
          <w:b/>
          <w:bCs/>
          <w:sz w:val="32"/>
          <w:szCs w:val="32"/>
          <w:highlight w:val="none"/>
          <w:lang w:val="en-US" w:eastAsia="zh-CN"/>
        </w:rPr>
        <w:drawing>
          <wp:inline distT="0" distB="0" distL="114300" distR="114300">
            <wp:extent cx="2242820" cy="2107565"/>
            <wp:effectExtent l="0" t="0" r="5080" b="6985"/>
            <wp:docPr id="1" name="图片 1" descr="产业供需对接大会报名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产业供需对接大会报名二维码"/>
                    <pic:cNvPicPr>
                      <a:picLocks noChangeAspect="1"/>
                    </pic:cNvPicPr>
                  </pic:nvPicPr>
                  <pic:blipFill>
                    <a:blip r:embed="rId8"/>
                    <a:srcRect l="23007" t="29387" r="22474" b="24507"/>
                    <a:stretch>
                      <a:fillRect/>
                    </a:stretch>
                  </pic:blipFill>
                  <pic:spPr>
                    <a:xfrm>
                      <a:off x="0" y="0"/>
                      <a:ext cx="2242820" cy="2107565"/>
                    </a:xfrm>
                    <a:prstGeom prst="rect">
                      <a:avLst/>
                    </a:prstGeom>
                  </pic:spPr>
                </pic:pic>
              </a:graphicData>
            </a:graphic>
          </wp:inline>
        </w:drawing>
      </w:r>
    </w:p>
    <w:p w14:paraId="6C998D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方正仿宋_GBK" w:cs="Times New Roman"/>
          <w:b/>
          <w:bCs/>
          <w:sz w:val="32"/>
          <w:szCs w:val="32"/>
          <w:highlight w:val="none"/>
          <w:lang w:val="en-US" w:eastAsia="zh-CN"/>
        </w:rPr>
      </w:pPr>
      <w:r>
        <w:rPr>
          <w:rFonts w:hint="eastAsia" w:eastAsia="方正仿宋_GBK" w:cs="Times New Roman"/>
          <w:b/>
          <w:bCs/>
          <w:sz w:val="32"/>
          <w:szCs w:val="32"/>
          <w:highlight w:val="none"/>
          <w:lang w:val="en-US" w:eastAsia="zh-CN"/>
        </w:rPr>
        <w:t>（扫码报名产业供需对接大会）</w:t>
      </w:r>
    </w:p>
    <w:p w14:paraId="6797A0E3">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b/>
          <w:bCs/>
          <w:sz w:val="32"/>
          <w:szCs w:val="32"/>
          <w:highlight w:val="none"/>
          <w:lang w:val="en-US" w:eastAsia="zh-CN"/>
        </w:rPr>
      </w:pPr>
      <w:r>
        <w:rPr>
          <w:rFonts w:hint="eastAsia" w:eastAsia="方正仿宋_GBK" w:cs="Times New Roman"/>
          <w:b/>
          <w:bCs/>
          <w:sz w:val="32"/>
          <w:szCs w:val="32"/>
          <w:highlight w:val="none"/>
          <w:lang w:val="en-US" w:eastAsia="zh-CN"/>
        </w:rPr>
        <w:t>3</w:t>
      </w:r>
      <w:r>
        <w:rPr>
          <w:rFonts w:hint="eastAsia" w:ascii="Times New Roman" w:hAnsi="Times New Roman" w:eastAsia="方正仿宋_GBK" w:cs="Times New Roman"/>
          <w:b/>
          <w:bCs/>
          <w:sz w:val="32"/>
          <w:szCs w:val="32"/>
          <w:highlight w:val="none"/>
          <w:lang w:val="en-US" w:eastAsia="zh-CN"/>
        </w:rPr>
        <w:t>.</w:t>
      </w:r>
      <w:r>
        <w:rPr>
          <w:rFonts w:hint="default" w:ascii="Times New Roman" w:hAnsi="Times New Roman" w:eastAsia="方正仿宋_GBK" w:cs="Times New Roman"/>
          <w:b/>
          <w:bCs/>
          <w:sz w:val="32"/>
          <w:szCs w:val="32"/>
          <w:highlight w:val="none"/>
          <w:lang w:val="en-US"/>
        </w:rPr>
        <w:t>团队选题与</w:t>
      </w:r>
      <w:r>
        <w:rPr>
          <w:rFonts w:hint="eastAsia" w:ascii="Times New Roman" w:hAnsi="Times New Roman" w:eastAsia="方正仿宋_GBK" w:cs="Times New Roman"/>
          <w:b/>
          <w:bCs/>
          <w:sz w:val="32"/>
          <w:szCs w:val="32"/>
          <w:highlight w:val="none"/>
          <w:lang w:val="en-US" w:eastAsia="zh-CN"/>
        </w:rPr>
        <w:t>线下专场对接会（7月</w:t>
      </w:r>
      <w:r>
        <w:rPr>
          <w:rFonts w:hint="eastAsia" w:cs="Times New Roman"/>
          <w:b/>
          <w:bCs/>
          <w:sz w:val="32"/>
          <w:szCs w:val="32"/>
          <w:highlight w:val="none"/>
          <w:lang w:val="en-US" w:eastAsia="zh-CN"/>
        </w:rPr>
        <w:t>下</w:t>
      </w:r>
      <w:r>
        <w:rPr>
          <w:rFonts w:hint="eastAsia" w:eastAsia="方正仿宋_GBK" w:cs="Times New Roman"/>
          <w:b/>
          <w:bCs/>
          <w:sz w:val="32"/>
          <w:szCs w:val="32"/>
          <w:highlight w:val="none"/>
          <w:lang w:val="en-US" w:eastAsia="zh-CN"/>
        </w:rPr>
        <w:t>旬</w:t>
      </w:r>
      <w:r>
        <w:rPr>
          <w:rFonts w:hint="eastAsia" w:ascii="Times New Roman" w:hAnsi="Times New Roman" w:eastAsia="方正仿宋_GBK" w:cs="Times New Roman"/>
          <w:b/>
          <w:bCs/>
          <w:sz w:val="32"/>
          <w:szCs w:val="32"/>
          <w:highlight w:val="none"/>
          <w:lang w:val="en-US" w:eastAsia="zh-CN"/>
        </w:rPr>
        <w:t>）</w:t>
      </w:r>
    </w:p>
    <w:p w14:paraId="0FD12BF1">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rPr>
      </w:pPr>
      <w:r>
        <w:rPr>
          <w:rFonts w:hint="default" w:ascii="Times New Roman" w:hAnsi="Times New Roman" w:eastAsia="方正仿宋_GBK" w:cs="Times New Roman"/>
          <w:sz w:val="32"/>
          <w:szCs w:val="32"/>
          <w:highlight w:val="none"/>
          <w:lang w:val="en-US"/>
        </w:rPr>
        <w:t>各参赛团队结合自身技术优势、研发能力与</w:t>
      </w:r>
      <w:r>
        <w:rPr>
          <w:rFonts w:hint="eastAsia" w:ascii="Times New Roman" w:hAnsi="Times New Roman" w:eastAsia="方正仿宋_GBK" w:cs="Times New Roman"/>
          <w:sz w:val="32"/>
          <w:szCs w:val="32"/>
          <w:highlight w:val="none"/>
          <w:lang w:val="en-US" w:eastAsia="zh-CN"/>
        </w:rPr>
        <w:t>发展</w:t>
      </w:r>
      <w:r>
        <w:rPr>
          <w:rFonts w:hint="default" w:ascii="Times New Roman" w:hAnsi="Times New Roman" w:eastAsia="方正仿宋_GBK" w:cs="Times New Roman"/>
          <w:sz w:val="32"/>
          <w:szCs w:val="32"/>
          <w:highlight w:val="none"/>
          <w:lang w:val="en-US"/>
        </w:rPr>
        <w:t>方向，自主</w:t>
      </w:r>
      <w:r>
        <w:rPr>
          <w:rFonts w:hint="eastAsia" w:ascii="Times New Roman" w:hAnsi="Times New Roman" w:eastAsia="方正仿宋_GBK" w:cs="Times New Roman"/>
          <w:sz w:val="32"/>
          <w:szCs w:val="32"/>
          <w:highlight w:val="none"/>
          <w:lang w:val="en-US" w:eastAsia="zh-CN"/>
        </w:rPr>
        <w:t>选择发布</w:t>
      </w:r>
      <w:r>
        <w:rPr>
          <w:rFonts w:hint="default" w:ascii="Times New Roman" w:hAnsi="Times New Roman" w:eastAsia="方正仿宋_GBK" w:cs="Times New Roman"/>
          <w:sz w:val="32"/>
          <w:szCs w:val="32"/>
          <w:highlight w:val="none"/>
          <w:lang w:val="en-US"/>
        </w:rPr>
        <w:t>的企业需求。大赛组委会搭建创新创业</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rPr>
        <w:t>双选对接平台</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rPr>
        <w:t>，</w:t>
      </w:r>
      <w:r>
        <w:rPr>
          <w:rFonts w:hint="eastAsia" w:ascii="Times New Roman" w:hAnsi="Times New Roman" w:eastAsia="方正仿宋_GBK" w:cs="Times New Roman"/>
          <w:sz w:val="32"/>
          <w:szCs w:val="32"/>
          <w:highlight w:val="none"/>
          <w:lang w:val="en-US" w:eastAsia="zh-CN"/>
        </w:rPr>
        <w:t>举办线下专场对接会，</w:t>
      </w:r>
      <w:r>
        <w:rPr>
          <w:rFonts w:hint="default" w:ascii="Times New Roman" w:hAnsi="Times New Roman" w:eastAsia="方正仿宋_GBK" w:cs="Times New Roman"/>
          <w:sz w:val="32"/>
          <w:szCs w:val="32"/>
          <w:highlight w:val="none"/>
          <w:lang w:val="en-US"/>
        </w:rPr>
        <w:t>组织</w:t>
      </w:r>
      <w:r>
        <w:rPr>
          <w:rFonts w:hint="eastAsia" w:ascii="Times New Roman" w:hAnsi="Times New Roman" w:eastAsia="方正仿宋_GBK" w:cs="Times New Roman"/>
          <w:sz w:val="32"/>
          <w:szCs w:val="32"/>
          <w:highlight w:val="none"/>
          <w:lang w:val="en-US" w:eastAsia="zh-CN"/>
        </w:rPr>
        <w:t>有意向的参赛团队</w:t>
      </w:r>
      <w:r>
        <w:rPr>
          <w:rFonts w:hint="default" w:ascii="Times New Roman" w:hAnsi="Times New Roman" w:eastAsia="方正仿宋_GBK" w:cs="Times New Roman"/>
          <w:sz w:val="32"/>
          <w:szCs w:val="32"/>
          <w:highlight w:val="none"/>
          <w:lang w:val="en-US"/>
        </w:rPr>
        <w:t>与需求企业开展线下面对面</w:t>
      </w:r>
      <w:r>
        <w:rPr>
          <w:rFonts w:hint="eastAsia" w:ascii="Times New Roman" w:hAnsi="Times New Roman" w:eastAsia="方正仿宋_GBK" w:cs="Times New Roman"/>
          <w:sz w:val="32"/>
          <w:szCs w:val="32"/>
          <w:highlight w:val="none"/>
          <w:lang w:val="en-US" w:eastAsia="zh-CN"/>
        </w:rPr>
        <w:t>交流</w:t>
      </w:r>
      <w:r>
        <w:rPr>
          <w:rFonts w:hint="default" w:ascii="Times New Roman" w:hAnsi="Times New Roman" w:eastAsia="方正仿宋_GBK" w:cs="Times New Roman"/>
          <w:sz w:val="32"/>
          <w:szCs w:val="32"/>
          <w:highlight w:val="none"/>
          <w:lang w:val="en-US"/>
        </w:rPr>
        <w:t>。本次对接以需求摸底、思路匹配、初步互选为主，双方</w:t>
      </w:r>
      <w:r>
        <w:rPr>
          <w:rFonts w:hint="eastAsia" w:ascii="Times New Roman" w:hAnsi="Times New Roman" w:eastAsia="方正仿宋_GBK" w:cs="Times New Roman"/>
          <w:sz w:val="32"/>
          <w:szCs w:val="32"/>
          <w:highlight w:val="none"/>
          <w:lang w:val="en-US" w:eastAsia="zh-CN"/>
        </w:rPr>
        <w:t>可</w:t>
      </w:r>
      <w:r>
        <w:rPr>
          <w:rFonts w:hint="default" w:ascii="Times New Roman" w:hAnsi="Times New Roman" w:eastAsia="方正仿宋_GBK" w:cs="Times New Roman"/>
          <w:sz w:val="32"/>
          <w:szCs w:val="32"/>
          <w:highlight w:val="none"/>
          <w:lang w:val="en-US"/>
        </w:rPr>
        <w:t>围绕企业技术痛点、团队研发方向、初步合作适配性等内容进行沟通交流，为后续针对性撰写解决方案、精准合作奠定基础。</w:t>
      </w:r>
    </w:p>
    <w:p w14:paraId="2B7C012E">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b/>
          <w:bCs/>
          <w:sz w:val="32"/>
          <w:szCs w:val="32"/>
          <w:highlight w:val="none"/>
          <w:lang w:val="en-US" w:eastAsia="zh-CN"/>
        </w:rPr>
      </w:pPr>
      <w:r>
        <w:rPr>
          <w:rFonts w:hint="eastAsia" w:eastAsia="方正仿宋_GBK" w:cs="Times New Roman"/>
          <w:b/>
          <w:bCs/>
          <w:sz w:val="32"/>
          <w:szCs w:val="32"/>
          <w:highlight w:val="none"/>
          <w:lang w:val="en-US" w:eastAsia="zh-CN"/>
        </w:rPr>
        <w:t>4</w:t>
      </w:r>
      <w:r>
        <w:rPr>
          <w:rFonts w:hint="eastAsia" w:ascii="Times New Roman" w:hAnsi="Times New Roman" w:eastAsia="方正仿宋_GBK" w:cs="Times New Roman"/>
          <w:b/>
          <w:bCs/>
          <w:sz w:val="32"/>
          <w:szCs w:val="32"/>
          <w:highlight w:val="none"/>
          <w:lang w:val="en-US" w:eastAsia="zh-CN"/>
        </w:rPr>
        <w:t>.</w:t>
      </w:r>
      <w:r>
        <w:rPr>
          <w:rFonts w:hint="default" w:ascii="Times New Roman" w:hAnsi="Times New Roman" w:eastAsia="方正仿宋_GBK" w:cs="Times New Roman"/>
          <w:b/>
          <w:bCs/>
          <w:sz w:val="32"/>
          <w:szCs w:val="32"/>
          <w:highlight w:val="none"/>
          <w:lang w:val="en-US" w:eastAsia="zh-CN"/>
        </w:rPr>
        <w:t>一对一深度洽谈</w:t>
      </w:r>
      <w:r>
        <w:rPr>
          <w:rFonts w:hint="eastAsia" w:ascii="Times New Roman" w:hAnsi="Times New Roman" w:eastAsia="方正仿宋_GBK" w:cs="Times New Roman"/>
          <w:b/>
          <w:bCs/>
          <w:sz w:val="32"/>
          <w:szCs w:val="32"/>
          <w:highlight w:val="none"/>
          <w:lang w:val="en-US" w:eastAsia="zh-CN"/>
        </w:rPr>
        <w:t>与成果</w:t>
      </w:r>
      <w:r>
        <w:rPr>
          <w:rFonts w:hint="eastAsia" w:cs="Times New Roman"/>
          <w:b/>
          <w:bCs/>
          <w:sz w:val="32"/>
          <w:szCs w:val="32"/>
          <w:highlight w:val="none"/>
          <w:lang w:val="en-US" w:eastAsia="zh"/>
          <w:woUserID w:val="1"/>
        </w:rPr>
        <w:t>转化</w:t>
      </w:r>
      <w:r>
        <w:rPr>
          <w:rFonts w:hint="eastAsia" w:ascii="Times New Roman" w:hAnsi="Times New Roman" w:eastAsia="方正仿宋_GBK" w:cs="Times New Roman"/>
          <w:b/>
          <w:bCs/>
          <w:sz w:val="32"/>
          <w:szCs w:val="32"/>
          <w:highlight w:val="none"/>
          <w:lang w:val="en-US" w:eastAsia="zh-CN"/>
        </w:rPr>
        <w:t>赋能</w:t>
      </w:r>
    </w:p>
    <w:p w14:paraId="02DE5C6E">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rPr>
      </w:pPr>
      <w:r>
        <w:rPr>
          <w:rFonts w:hint="eastAsia" w:ascii="Times New Roman" w:hAnsi="Times New Roman" w:eastAsia="方正仿宋_GBK" w:cs="Times New Roman"/>
          <w:sz w:val="32"/>
          <w:szCs w:val="32"/>
          <w:highlight w:val="none"/>
          <w:lang w:val="en-US" w:eastAsia="zh-CN"/>
        </w:rPr>
        <w:t>需求</w:t>
      </w:r>
      <w:r>
        <w:rPr>
          <w:rFonts w:hint="default" w:ascii="Times New Roman" w:hAnsi="Times New Roman" w:eastAsia="方正仿宋_GBK" w:cs="Times New Roman"/>
          <w:sz w:val="32"/>
          <w:szCs w:val="32"/>
          <w:highlight w:val="none"/>
          <w:lang w:val="en-US" w:eastAsia="zh-CN"/>
        </w:rPr>
        <w:t>企业</w:t>
      </w:r>
      <w:r>
        <w:rPr>
          <w:rFonts w:hint="eastAsia" w:eastAsia="方正仿宋_GBK" w:cs="Times New Roman"/>
          <w:sz w:val="32"/>
          <w:szCs w:val="32"/>
          <w:highlight w:val="none"/>
          <w:lang w:val="en-US" w:eastAsia="zh-CN"/>
        </w:rPr>
        <w:t>自主选择</w:t>
      </w:r>
      <w:r>
        <w:rPr>
          <w:rFonts w:hint="default" w:ascii="Times New Roman" w:hAnsi="Times New Roman" w:eastAsia="方正仿宋_GBK" w:cs="Times New Roman"/>
          <w:sz w:val="32"/>
          <w:szCs w:val="32"/>
          <w:highlight w:val="none"/>
          <w:lang w:val="en-US" w:eastAsia="zh-CN"/>
        </w:rPr>
        <w:t>优质团队开展一对一</w:t>
      </w:r>
      <w:r>
        <w:rPr>
          <w:rFonts w:hint="eastAsia" w:ascii="Times New Roman" w:hAnsi="Times New Roman" w:eastAsia="方正仿宋_GBK" w:cs="Times New Roman"/>
          <w:sz w:val="32"/>
          <w:szCs w:val="32"/>
          <w:highlight w:val="none"/>
          <w:lang w:val="en-US" w:eastAsia="zh-CN"/>
        </w:rPr>
        <w:t>深度</w:t>
      </w:r>
      <w:r>
        <w:rPr>
          <w:rFonts w:hint="default" w:ascii="Times New Roman" w:hAnsi="Times New Roman" w:eastAsia="方正仿宋_GBK" w:cs="Times New Roman"/>
          <w:sz w:val="32"/>
          <w:szCs w:val="32"/>
          <w:highlight w:val="none"/>
          <w:lang w:val="en-US" w:eastAsia="zh-CN"/>
        </w:rPr>
        <w:t>洽谈，深入探讨技术细节、合作模式、权责划分等内容。</w:t>
      </w:r>
      <w:r>
        <w:rPr>
          <w:rFonts w:hint="default" w:ascii="Times New Roman" w:hAnsi="Times New Roman" w:eastAsia="方正仿宋_GBK" w:cs="Times New Roman"/>
          <w:sz w:val="32"/>
          <w:szCs w:val="32"/>
          <w:highlight w:val="none"/>
          <w:lang w:val="en-US"/>
        </w:rPr>
        <w:t>对接洽谈成功、达成合作意向的团队</w:t>
      </w:r>
      <w:r>
        <w:rPr>
          <w:rFonts w:hint="eastAsia" w:ascii="Times New Roman" w:hAnsi="Times New Roman" w:eastAsia="方正仿宋_GBK" w:cs="Times New Roman"/>
          <w:sz w:val="32"/>
          <w:szCs w:val="32"/>
          <w:highlight w:val="none"/>
          <w:lang w:val="en-US" w:eastAsia="zh-CN"/>
        </w:rPr>
        <w:t>或</w:t>
      </w:r>
      <w:r>
        <w:rPr>
          <w:rFonts w:hint="default" w:ascii="Times New Roman" w:hAnsi="Times New Roman" w:eastAsia="方正仿宋_GBK" w:cs="Times New Roman"/>
          <w:sz w:val="32"/>
          <w:szCs w:val="32"/>
          <w:highlight w:val="none"/>
          <w:lang w:val="en-US"/>
        </w:rPr>
        <w:t>企业，可享受订单合作、投融资对接、资源赋能等全方位配套支持，推动创新技术落地投产、实现双向共赢。</w:t>
      </w:r>
    </w:p>
    <w:p w14:paraId="50D2B2AA">
      <w:pPr>
        <w:keepNext w:val="0"/>
        <w:keepLines w:val="0"/>
        <w:pageBreakBefore w:val="0"/>
        <w:widowControl w:val="0"/>
        <w:numPr>
          <w:ilvl w:val="0"/>
          <w:numId w:val="0"/>
        </w:numPr>
        <w:kinsoku/>
        <w:wordWrap/>
        <w:overflowPunct/>
        <w:topLinePunct w:val="0"/>
        <w:autoSpaceDE/>
        <w:autoSpaceDN/>
        <w:bidi w:val="0"/>
        <w:adjustRightInd/>
        <w:snapToGrid/>
        <w:spacing w:before="0" w:after="0" w:line="600" w:lineRule="exact"/>
        <w:ind w:leftChars="200"/>
        <w:jc w:val="both"/>
        <w:textAlignment w:val="auto"/>
        <w:rPr>
          <w:rFonts w:hint="default" w:ascii="Times New Roman" w:hAnsi="Times New Roman" w:eastAsia="方正仿宋_GBK" w:cs="Times New Roman"/>
          <w:b/>
          <w:bCs/>
          <w:sz w:val="32"/>
          <w:szCs w:val="32"/>
          <w:highlight w:val="none"/>
          <w:lang w:val="en-US" w:eastAsia="zh-CN"/>
        </w:rPr>
      </w:pPr>
      <w:r>
        <w:rPr>
          <w:rFonts w:hint="eastAsia" w:ascii="Times New Roman" w:hAnsi="Times New Roman" w:eastAsia="方正楷体_GBK" w:cs="Times New Roman"/>
          <w:sz w:val="32"/>
          <w:szCs w:val="32"/>
          <w:highlight w:val="none"/>
          <w:lang w:val="en-US" w:eastAsia="zh-CN" w:bidi="ar-SA"/>
        </w:rPr>
        <w:t>（</w:t>
      </w:r>
      <w:r>
        <w:rPr>
          <w:rFonts w:hint="eastAsia" w:eastAsia="方正楷体_GBK" w:cs="Times New Roman"/>
          <w:sz w:val="32"/>
          <w:szCs w:val="32"/>
          <w:highlight w:val="none"/>
          <w:lang w:val="en-US" w:eastAsia="zh-CN" w:bidi="ar-SA"/>
        </w:rPr>
        <w:t>三</w:t>
      </w:r>
      <w:r>
        <w:rPr>
          <w:rFonts w:hint="eastAsia" w:ascii="Times New Roman" w:hAnsi="Times New Roman" w:eastAsia="方正楷体_GBK" w:cs="Times New Roman"/>
          <w:sz w:val="32"/>
          <w:szCs w:val="32"/>
          <w:highlight w:val="none"/>
          <w:lang w:val="en-US" w:eastAsia="zh-CN" w:bidi="ar-SA"/>
        </w:rPr>
        <w:t>）</w:t>
      </w:r>
      <w:r>
        <w:rPr>
          <w:rFonts w:hint="eastAsia" w:eastAsia="方正楷体_GBK" w:cs="Times New Roman"/>
          <w:sz w:val="32"/>
          <w:szCs w:val="32"/>
          <w:highlight w:val="none"/>
          <w:lang w:val="en-US" w:eastAsia="zh-CN" w:bidi="ar-SA"/>
        </w:rPr>
        <w:t>“先投（研）后股”政策支持</w:t>
      </w:r>
    </w:p>
    <w:p w14:paraId="74CAB328">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highlight w:val="none"/>
          <w:lang w:val="en-US" w:eastAsia="zh-CN"/>
        </w:rPr>
      </w:pPr>
      <w:r>
        <w:rPr>
          <w:rFonts w:hint="default" w:ascii="Times New Roman" w:hAnsi="Times New Roman" w:eastAsia="方正仿宋_GBK" w:cs="Times New Roman"/>
          <w:kern w:val="2"/>
          <w:sz w:val="32"/>
          <w:szCs w:val="32"/>
          <w:highlight w:val="none"/>
          <w:lang w:val="en-US" w:eastAsia="zh-CN"/>
          <w:woUserID w:val="1"/>
        </w:rPr>
        <w:t>面向参赛项目，</w:t>
      </w:r>
      <w:r>
        <w:rPr>
          <w:rFonts w:hint="eastAsia" w:cs="Times New Roman"/>
          <w:kern w:val="2"/>
          <w:sz w:val="32"/>
          <w:szCs w:val="32"/>
          <w:highlight w:val="none"/>
          <w:lang w:val="en-US" w:eastAsia="zh-CN"/>
          <w:woUserID w:val="1"/>
        </w:rPr>
        <w:t>实施“先投（研）后股”政策支持。</w:t>
      </w:r>
      <w:r>
        <w:rPr>
          <w:rFonts w:hint="default" w:ascii="Times New Roman" w:hAnsi="Times New Roman" w:eastAsia="方正仿宋_GBK" w:cs="Times New Roman"/>
          <w:kern w:val="2"/>
          <w:sz w:val="32"/>
          <w:szCs w:val="32"/>
          <w:highlight w:val="none"/>
          <w:lang w:val="en-US" w:eastAsia="zh-CN"/>
          <w:woUserID w:val="1"/>
        </w:rPr>
        <w:t>参赛项目提交</w:t>
      </w:r>
      <w:r>
        <w:rPr>
          <w:rFonts w:hint="eastAsia" w:cs="Times New Roman"/>
          <w:kern w:val="2"/>
          <w:sz w:val="32"/>
          <w:szCs w:val="32"/>
          <w:highlight w:val="none"/>
          <w:lang w:val="en-US" w:eastAsia="zh-CN"/>
          <w:woUserID w:val="1"/>
        </w:rPr>
        <w:t>相关申报</w:t>
      </w:r>
      <w:r>
        <w:rPr>
          <w:rFonts w:hint="default" w:ascii="Times New Roman" w:hAnsi="Times New Roman" w:eastAsia="方正仿宋_GBK" w:cs="Times New Roman"/>
          <w:kern w:val="2"/>
          <w:sz w:val="32"/>
          <w:szCs w:val="32"/>
          <w:highlight w:val="none"/>
          <w:lang w:val="en-US" w:eastAsia="zh-CN"/>
          <w:woUserID w:val="1"/>
        </w:rPr>
        <w:t>资料，</w:t>
      </w:r>
      <w:r>
        <w:rPr>
          <w:rFonts w:hint="eastAsia" w:cs="Times New Roman"/>
          <w:kern w:val="2"/>
          <w:sz w:val="32"/>
          <w:szCs w:val="32"/>
          <w:highlight w:val="none"/>
          <w:lang w:val="en-US" w:eastAsia="zh-CN"/>
          <w:woUserID w:val="1"/>
        </w:rPr>
        <w:t>组织专家对申报项目进行评审，经资格审查、专家评审、尽职调查、综合审议后，</w:t>
      </w:r>
      <w:r>
        <w:rPr>
          <w:rFonts w:hint="default" w:ascii="Times New Roman" w:hAnsi="Times New Roman" w:eastAsia="方正仿宋_GBK" w:cs="Times New Roman"/>
          <w:kern w:val="2"/>
          <w:sz w:val="32"/>
          <w:szCs w:val="32"/>
          <w:highlight w:val="none"/>
          <w:lang w:val="en-US" w:eastAsia="zh-CN"/>
          <w:woUserID w:val="1"/>
        </w:rPr>
        <w:t>最终确定支持名单及支持额度，种子期单个项目资助金额原则上不超过100万元，初创期单个项目资助金额原则上不超过200万元。</w:t>
      </w:r>
    </w:p>
    <w:p w14:paraId="284F7790">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黑体_GBK" w:cs="Times New Roman"/>
          <w:kern w:val="2"/>
          <w:sz w:val="32"/>
          <w:szCs w:val="32"/>
          <w:highlight w:val="none"/>
        </w:rPr>
      </w:pPr>
      <w:r>
        <w:rPr>
          <w:rFonts w:hint="eastAsia" w:ascii="Times New Roman" w:hAnsi="Times New Roman" w:eastAsia="方正黑体_GBK" w:cs="Times New Roman"/>
          <w:kern w:val="2"/>
          <w:sz w:val="32"/>
          <w:szCs w:val="32"/>
          <w:highlight w:val="none"/>
          <w:lang w:val="en-US" w:eastAsia="zh-CN"/>
        </w:rPr>
        <w:t>五</w:t>
      </w:r>
      <w:r>
        <w:rPr>
          <w:rFonts w:hint="default" w:ascii="Times New Roman" w:hAnsi="Times New Roman" w:eastAsia="方正黑体_GBK" w:cs="Times New Roman"/>
          <w:kern w:val="2"/>
          <w:sz w:val="32"/>
          <w:szCs w:val="32"/>
          <w:highlight w:val="none"/>
        </w:rPr>
        <w:t>、</w:t>
      </w:r>
      <w:r>
        <w:rPr>
          <w:rFonts w:hint="default" w:ascii="Times New Roman" w:hAnsi="Times New Roman" w:eastAsia="方正黑体_GBK" w:cs="Times New Roman"/>
          <w:color w:val="auto"/>
          <w:kern w:val="2"/>
          <w:sz w:val="32"/>
          <w:szCs w:val="32"/>
          <w:highlight w:val="none"/>
        </w:rPr>
        <w:t>奖项设置</w:t>
      </w:r>
    </w:p>
    <w:p w14:paraId="4A169769">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textAlignment w:val="auto"/>
        <w:rPr>
          <w:rFonts w:hint="default" w:ascii="Times New Roman" w:hAnsi="Times New Roman" w:eastAsia="方正仿宋_GBK" w:cs="Times New Roman"/>
          <w:kern w:val="2"/>
          <w:sz w:val="32"/>
          <w:szCs w:val="32"/>
          <w:highlight w:val="none"/>
        </w:rPr>
      </w:pPr>
      <w:r>
        <w:rPr>
          <w:rFonts w:hint="default" w:ascii="Times New Roman" w:hAnsi="Times New Roman" w:eastAsia="方正仿宋_GBK" w:cs="Times New Roman"/>
          <w:kern w:val="2"/>
          <w:sz w:val="32"/>
          <w:szCs w:val="32"/>
          <w:highlight w:val="none"/>
        </w:rPr>
        <w:t>大赛奖项分为参赛奖和组织奖。</w:t>
      </w:r>
    </w:p>
    <w:p w14:paraId="48F250BF">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b/>
          <w:bCs/>
          <w:sz w:val="32"/>
          <w:szCs w:val="32"/>
          <w:highlight w:val="none"/>
          <w:lang w:val="en-US" w:eastAsia="zh-CN"/>
        </w:rPr>
      </w:pPr>
      <w:r>
        <w:rPr>
          <w:rFonts w:hint="default" w:ascii="Times New Roman" w:hAnsi="Times New Roman" w:eastAsia="方正楷体_GBK" w:cs="Times New Roman"/>
          <w:sz w:val="32"/>
          <w:szCs w:val="32"/>
          <w:highlight w:val="none"/>
          <w:lang w:val="en-US" w:eastAsia="zh-CN" w:bidi="ar-SA"/>
        </w:rPr>
        <w:t>（一）市内</w:t>
      </w:r>
      <w:r>
        <w:rPr>
          <w:rFonts w:hint="eastAsia" w:ascii="Times New Roman" w:hAnsi="Times New Roman" w:eastAsia="方正楷体_GBK" w:cs="Times New Roman"/>
          <w:sz w:val="32"/>
          <w:szCs w:val="32"/>
          <w:highlight w:val="none"/>
          <w:lang w:val="en-US" w:eastAsia="zh-CN" w:bidi="ar-SA"/>
        </w:rPr>
        <w:t>赛道</w:t>
      </w:r>
      <w:r>
        <w:rPr>
          <w:rFonts w:hint="default" w:ascii="Times New Roman" w:hAnsi="Times New Roman" w:eastAsia="方正楷体_GBK" w:cs="Times New Roman"/>
          <w:sz w:val="32"/>
          <w:szCs w:val="32"/>
          <w:highlight w:val="none"/>
          <w:lang w:val="en-US" w:eastAsia="zh-CN" w:bidi="ar-SA"/>
        </w:rPr>
        <w:t>（共</w:t>
      </w:r>
      <w:r>
        <w:rPr>
          <w:rFonts w:hint="eastAsia" w:eastAsia="方正楷体_GBK" w:cs="Times New Roman"/>
          <w:sz w:val="32"/>
          <w:szCs w:val="32"/>
          <w:highlight w:val="none"/>
          <w:lang w:val="en-US" w:eastAsia="zh-CN" w:bidi="ar-SA"/>
        </w:rPr>
        <w:t>30</w:t>
      </w:r>
      <w:r>
        <w:rPr>
          <w:rFonts w:hint="default" w:ascii="Times New Roman" w:hAnsi="Times New Roman" w:eastAsia="方正楷体_GBK" w:cs="Times New Roman"/>
          <w:sz w:val="32"/>
          <w:szCs w:val="32"/>
          <w:highlight w:val="none"/>
          <w:lang w:val="en-US" w:eastAsia="zh-CN" w:bidi="ar-SA"/>
        </w:rPr>
        <w:t>个）</w:t>
      </w:r>
    </w:p>
    <w:p w14:paraId="77B7EE74">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eastAsia" w:cs="Times New Roman"/>
          <w:sz w:val="32"/>
          <w:szCs w:val="32"/>
          <w:highlight w:val="none"/>
          <w:lang w:val="en-US" w:eastAsia="zh-CN"/>
        </w:rPr>
        <w:t>1.</w:t>
      </w:r>
      <w:r>
        <w:rPr>
          <w:rFonts w:hint="default" w:ascii="Times New Roman" w:hAnsi="Times New Roman" w:eastAsia="方正仿宋_GBK" w:cs="Times New Roman"/>
          <w:sz w:val="32"/>
          <w:szCs w:val="32"/>
          <w:highlight w:val="none"/>
          <w:lang w:val="en-US" w:eastAsia="zh-CN"/>
        </w:rPr>
        <w:t>初创企业组设置奖项如下（共</w:t>
      </w:r>
      <w:r>
        <w:rPr>
          <w:rFonts w:hint="eastAsia" w:eastAsia="方正仿宋_GBK" w:cs="Times New Roman"/>
          <w:sz w:val="32"/>
          <w:szCs w:val="32"/>
          <w:highlight w:val="none"/>
          <w:lang w:val="en-US" w:eastAsia="zh-CN"/>
        </w:rPr>
        <w:t>15</w:t>
      </w:r>
      <w:r>
        <w:rPr>
          <w:rFonts w:hint="default" w:ascii="Times New Roman" w:hAnsi="Times New Roman" w:eastAsia="方正仿宋_GBK" w:cs="Times New Roman"/>
          <w:sz w:val="32"/>
          <w:szCs w:val="32"/>
          <w:highlight w:val="none"/>
          <w:lang w:val="en-US" w:eastAsia="zh-CN"/>
        </w:rPr>
        <w:t>个）：</w:t>
      </w:r>
    </w:p>
    <w:p w14:paraId="36AC7C29">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一等奖1名，</w:t>
      </w:r>
      <w:r>
        <w:rPr>
          <w:rFonts w:hint="eastAsia" w:cs="Times New Roman"/>
          <w:sz w:val="32"/>
          <w:szCs w:val="32"/>
          <w:highlight w:val="none"/>
          <w:lang w:val="en-US" w:eastAsia="zh-CN"/>
        </w:rPr>
        <w:t>奖金30000元，并</w:t>
      </w:r>
      <w:r>
        <w:rPr>
          <w:rFonts w:hint="default" w:ascii="Times New Roman" w:hAnsi="Times New Roman" w:eastAsia="方正仿宋_GBK" w:cs="Times New Roman"/>
          <w:sz w:val="32"/>
          <w:szCs w:val="32"/>
          <w:highlight w:val="none"/>
          <w:lang w:val="en-US" w:eastAsia="zh-CN"/>
        </w:rPr>
        <w:t>颁发获奖证书和奖杯；</w:t>
      </w:r>
    </w:p>
    <w:p w14:paraId="1D4FB2FA">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二等奖3名，</w:t>
      </w:r>
      <w:r>
        <w:rPr>
          <w:rFonts w:hint="eastAsia" w:cs="Times New Roman"/>
          <w:sz w:val="32"/>
          <w:szCs w:val="32"/>
          <w:highlight w:val="none"/>
          <w:lang w:val="en-US" w:eastAsia="zh-CN"/>
        </w:rPr>
        <w:t>奖金20000元，并</w:t>
      </w:r>
      <w:r>
        <w:rPr>
          <w:rFonts w:hint="default" w:ascii="Times New Roman" w:hAnsi="Times New Roman" w:eastAsia="方正仿宋_GBK" w:cs="Times New Roman"/>
          <w:sz w:val="32"/>
          <w:szCs w:val="32"/>
          <w:highlight w:val="none"/>
          <w:lang w:val="en-US" w:eastAsia="zh-CN"/>
        </w:rPr>
        <w:t>颁发获奖证书和奖杯；</w:t>
      </w:r>
    </w:p>
    <w:p w14:paraId="094194D5">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三等奖</w:t>
      </w:r>
      <w:r>
        <w:rPr>
          <w:rFonts w:hint="eastAsia"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lang w:val="en-US" w:eastAsia="zh-CN"/>
        </w:rPr>
        <w:t>名，</w:t>
      </w:r>
      <w:r>
        <w:rPr>
          <w:rFonts w:hint="eastAsia" w:cs="Times New Roman"/>
          <w:sz w:val="32"/>
          <w:szCs w:val="32"/>
          <w:highlight w:val="none"/>
          <w:lang w:val="en-US" w:eastAsia="zh-CN"/>
        </w:rPr>
        <w:t>奖金10000元，并</w:t>
      </w:r>
      <w:r>
        <w:rPr>
          <w:rFonts w:hint="default" w:ascii="Times New Roman" w:hAnsi="Times New Roman" w:eastAsia="方正仿宋_GBK" w:cs="Times New Roman"/>
          <w:sz w:val="32"/>
          <w:szCs w:val="32"/>
          <w:highlight w:val="none"/>
          <w:lang w:val="en-US" w:eastAsia="zh-CN"/>
        </w:rPr>
        <w:t>颁发获奖证书和奖杯；</w:t>
      </w:r>
    </w:p>
    <w:p w14:paraId="70B9522C">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优秀奖</w:t>
      </w:r>
      <w:r>
        <w:rPr>
          <w:rFonts w:hint="eastAsia"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lang w:val="en-US" w:eastAsia="zh-CN"/>
        </w:rPr>
        <w:t>名，</w:t>
      </w:r>
      <w:r>
        <w:rPr>
          <w:rFonts w:hint="eastAsia" w:cs="Times New Roman"/>
          <w:sz w:val="32"/>
          <w:szCs w:val="32"/>
          <w:highlight w:val="none"/>
          <w:lang w:val="en-US" w:eastAsia="zh-CN"/>
        </w:rPr>
        <w:t>奖金5000元，并</w:t>
      </w:r>
      <w:r>
        <w:rPr>
          <w:rFonts w:hint="default" w:ascii="Times New Roman" w:hAnsi="Times New Roman" w:eastAsia="方正仿宋_GBK" w:cs="Times New Roman"/>
          <w:sz w:val="32"/>
          <w:szCs w:val="32"/>
          <w:highlight w:val="none"/>
          <w:lang w:val="en-US" w:eastAsia="zh-CN"/>
        </w:rPr>
        <w:t>颁发获奖证书和奖杯。</w:t>
      </w:r>
    </w:p>
    <w:p w14:paraId="74474DCF">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eastAsia" w:cs="Times New Roman"/>
          <w:sz w:val="32"/>
          <w:szCs w:val="32"/>
          <w:highlight w:val="none"/>
          <w:lang w:val="en-US" w:eastAsia="zh-CN"/>
        </w:rPr>
        <w:t>2.</w:t>
      </w:r>
      <w:r>
        <w:rPr>
          <w:rFonts w:hint="default" w:ascii="Times New Roman" w:hAnsi="Times New Roman" w:eastAsia="方正仿宋_GBK" w:cs="Times New Roman"/>
          <w:sz w:val="32"/>
          <w:szCs w:val="32"/>
          <w:highlight w:val="none"/>
          <w:lang w:val="en-US" w:eastAsia="zh-CN"/>
        </w:rPr>
        <w:t>成长企业组设置奖项如下（共</w:t>
      </w:r>
      <w:r>
        <w:rPr>
          <w:rFonts w:hint="eastAsia" w:eastAsia="方正仿宋_GBK" w:cs="Times New Roman"/>
          <w:sz w:val="32"/>
          <w:szCs w:val="32"/>
          <w:highlight w:val="none"/>
          <w:lang w:val="en-US" w:eastAsia="zh-CN"/>
        </w:rPr>
        <w:t>15</w:t>
      </w:r>
      <w:r>
        <w:rPr>
          <w:rFonts w:hint="default" w:ascii="Times New Roman" w:hAnsi="Times New Roman" w:eastAsia="方正仿宋_GBK" w:cs="Times New Roman"/>
          <w:sz w:val="32"/>
          <w:szCs w:val="32"/>
          <w:highlight w:val="none"/>
          <w:lang w:val="en-US" w:eastAsia="zh-CN"/>
        </w:rPr>
        <w:t>个）：</w:t>
      </w:r>
    </w:p>
    <w:p w14:paraId="79DA410D">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一等奖1名，</w:t>
      </w:r>
      <w:r>
        <w:rPr>
          <w:rFonts w:hint="eastAsia" w:cs="Times New Roman"/>
          <w:sz w:val="32"/>
          <w:szCs w:val="32"/>
          <w:highlight w:val="none"/>
          <w:lang w:val="en-US" w:eastAsia="zh-CN"/>
        </w:rPr>
        <w:t>奖金30000元，并</w:t>
      </w:r>
      <w:r>
        <w:rPr>
          <w:rFonts w:hint="default" w:ascii="Times New Roman" w:hAnsi="Times New Roman" w:eastAsia="方正仿宋_GBK" w:cs="Times New Roman"/>
          <w:sz w:val="32"/>
          <w:szCs w:val="32"/>
          <w:highlight w:val="none"/>
          <w:lang w:val="en-US" w:eastAsia="zh-CN"/>
        </w:rPr>
        <w:t>颁发获奖证书和奖杯；</w:t>
      </w:r>
    </w:p>
    <w:p w14:paraId="732E32A3">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二等奖3名，</w:t>
      </w:r>
      <w:r>
        <w:rPr>
          <w:rFonts w:hint="eastAsia" w:cs="Times New Roman"/>
          <w:sz w:val="32"/>
          <w:szCs w:val="32"/>
          <w:highlight w:val="none"/>
          <w:lang w:val="en-US" w:eastAsia="zh-CN"/>
        </w:rPr>
        <w:t>奖金20000元，并</w:t>
      </w:r>
      <w:r>
        <w:rPr>
          <w:rFonts w:hint="default" w:ascii="Times New Roman" w:hAnsi="Times New Roman" w:eastAsia="方正仿宋_GBK" w:cs="Times New Roman"/>
          <w:sz w:val="32"/>
          <w:szCs w:val="32"/>
          <w:highlight w:val="none"/>
          <w:lang w:val="en-US" w:eastAsia="zh-CN"/>
        </w:rPr>
        <w:t>颁发获奖证书和奖杯；</w:t>
      </w:r>
    </w:p>
    <w:p w14:paraId="0D1C80BD">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三等奖</w:t>
      </w:r>
      <w:r>
        <w:rPr>
          <w:rFonts w:hint="eastAsia"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lang w:val="en-US" w:eastAsia="zh-CN"/>
        </w:rPr>
        <w:t>名，</w:t>
      </w:r>
      <w:r>
        <w:rPr>
          <w:rFonts w:hint="eastAsia" w:cs="Times New Roman"/>
          <w:sz w:val="32"/>
          <w:szCs w:val="32"/>
          <w:highlight w:val="none"/>
          <w:lang w:val="en-US" w:eastAsia="zh-CN"/>
        </w:rPr>
        <w:t>奖金10000元，并</w:t>
      </w:r>
      <w:r>
        <w:rPr>
          <w:rFonts w:hint="default" w:ascii="Times New Roman" w:hAnsi="Times New Roman" w:eastAsia="方正仿宋_GBK" w:cs="Times New Roman"/>
          <w:sz w:val="32"/>
          <w:szCs w:val="32"/>
          <w:highlight w:val="none"/>
          <w:lang w:val="en-US" w:eastAsia="zh-CN"/>
        </w:rPr>
        <w:t>颁发获奖证书和奖杯；</w:t>
      </w:r>
    </w:p>
    <w:p w14:paraId="5E94076F">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优秀奖</w:t>
      </w:r>
      <w:r>
        <w:rPr>
          <w:rFonts w:hint="eastAsia"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lang w:val="en-US" w:eastAsia="zh-CN"/>
        </w:rPr>
        <w:t>名，</w:t>
      </w:r>
      <w:r>
        <w:rPr>
          <w:rFonts w:hint="eastAsia" w:cs="Times New Roman"/>
          <w:sz w:val="32"/>
          <w:szCs w:val="32"/>
          <w:highlight w:val="none"/>
          <w:lang w:val="en-US" w:eastAsia="zh-CN"/>
        </w:rPr>
        <w:t>奖金5000元，并</w:t>
      </w:r>
      <w:r>
        <w:rPr>
          <w:rFonts w:hint="default" w:ascii="Times New Roman" w:hAnsi="Times New Roman" w:eastAsia="方正仿宋_GBK" w:cs="Times New Roman"/>
          <w:sz w:val="32"/>
          <w:szCs w:val="32"/>
          <w:highlight w:val="none"/>
          <w:lang w:val="en-US" w:eastAsia="zh-CN"/>
        </w:rPr>
        <w:t>颁发获奖证书和奖杯。</w:t>
      </w:r>
    </w:p>
    <w:p w14:paraId="47E526DC">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楷体_GBK" w:cs="Times New Roman"/>
          <w:sz w:val="32"/>
          <w:szCs w:val="32"/>
          <w:highlight w:val="none"/>
          <w:lang w:val="en-US" w:eastAsia="zh-CN" w:bidi="ar-SA"/>
        </w:rPr>
      </w:pPr>
      <w:r>
        <w:rPr>
          <w:rFonts w:hint="eastAsia" w:eastAsia="方正楷体_GBK" w:cs="Times New Roman"/>
          <w:sz w:val="32"/>
          <w:szCs w:val="32"/>
          <w:highlight w:val="none"/>
          <w:lang w:val="en-US" w:eastAsia="zh-CN" w:bidi="ar-SA"/>
        </w:rPr>
        <w:t>（二）</w:t>
      </w:r>
      <w:r>
        <w:rPr>
          <w:rFonts w:hint="default" w:ascii="Times New Roman" w:hAnsi="Times New Roman" w:eastAsia="方正楷体_GBK" w:cs="Times New Roman"/>
          <w:sz w:val="32"/>
          <w:szCs w:val="32"/>
          <w:highlight w:val="none"/>
          <w:lang w:val="en-US" w:eastAsia="zh-CN" w:bidi="ar-SA"/>
        </w:rPr>
        <w:t>市外</w:t>
      </w:r>
      <w:r>
        <w:rPr>
          <w:rFonts w:hint="eastAsia" w:ascii="Times New Roman" w:hAnsi="Times New Roman" w:eastAsia="方正楷体_GBK" w:cs="Times New Roman"/>
          <w:sz w:val="32"/>
          <w:szCs w:val="32"/>
          <w:highlight w:val="none"/>
          <w:lang w:val="en-US" w:eastAsia="zh-CN" w:bidi="ar-SA"/>
        </w:rPr>
        <w:t>赛道</w:t>
      </w:r>
      <w:r>
        <w:rPr>
          <w:rFonts w:hint="default" w:ascii="Times New Roman" w:hAnsi="Times New Roman" w:eastAsia="方正楷体_GBK" w:cs="Times New Roman"/>
          <w:sz w:val="32"/>
          <w:szCs w:val="32"/>
          <w:highlight w:val="none"/>
          <w:lang w:val="en-US" w:eastAsia="zh-CN" w:bidi="ar-SA"/>
        </w:rPr>
        <w:t>（共</w:t>
      </w:r>
      <w:r>
        <w:rPr>
          <w:rFonts w:hint="eastAsia" w:ascii="Times New Roman" w:hAnsi="Times New Roman" w:eastAsia="方正楷体_GBK" w:cs="Times New Roman"/>
          <w:sz w:val="32"/>
          <w:szCs w:val="32"/>
          <w:highlight w:val="none"/>
          <w:lang w:val="en-US" w:eastAsia="zh-CN" w:bidi="ar-SA"/>
        </w:rPr>
        <w:t>15</w:t>
      </w:r>
      <w:r>
        <w:rPr>
          <w:rFonts w:hint="default" w:ascii="Times New Roman" w:hAnsi="Times New Roman" w:eastAsia="方正楷体_GBK" w:cs="Times New Roman"/>
          <w:sz w:val="32"/>
          <w:szCs w:val="32"/>
          <w:highlight w:val="none"/>
          <w:lang w:val="en-US" w:eastAsia="zh-CN" w:bidi="ar-SA"/>
        </w:rPr>
        <w:t>个）</w:t>
      </w:r>
    </w:p>
    <w:p w14:paraId="4ABAE133">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一等奖1名，</w:t>
      </w:r>
      <w:r>
        <w:rPr>
          <w:rFonts w:hint="eastAsia" w:cs="Times New Roman"/>
          <w:sz w:val="32"/>
          <w:szCs w:val="32"/>
          <w:highlight w:val="none"/>
          <w:lang w:val="en-US" w:eastAsia="zh-CN"/>
        </w:rPr>
        <w:t>奖金30000元，并</w:t>
      </w:r>
      <w:r>
        <w:rPr>
          <w:rFonts w:hint="default" w:ascii="Times New Roman" w:hAnsi="Times New Roman" w:eastAsia="方正仿宋_GBK" w:cs="Times New Roman"/>
          <w:sz w:val="32"/>
          <w:szCs w:val="32"/>
          <w:highlight w:val="none"/>
          <w:lang w:val="en-US" w:eastAsia="zh-CN"/>
        </w:rPr>
        <w:t>颁发获奖证书和奖杯；</w:t>
      </w:r>
    </w:p>
    <w:p w14:paraId="221944A0">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二等奖3名，</w:t>
      </w:r>
      <w:r>
        <w:rPr>
          <w:rFonts w:hint="eastAsia" w:cs="Times New Roman"/>
          <w:sz w:val="32"/>
          <w:szCs w:val="32"/>
          <w:highlight w:val="none"/>
          <w:lang w:val="en-US" w:eastAsia="zh-CN"/>
        </w:rPr>
        <w:t>奖金20000元，并</w:t>
      </w:r>
      <w:r>
        <w:rPr>
          <w:rFonts w:hint="default" w:ascii="Times New Roman" w:hAnsi="Times New Roman" w:eastAsia="方正仿宋_GBK" w:cs="Times New Roman"/>
          <w:sz w:val="32"/>
          <w:szCs w:val="32"/>
          <w:highlight w:val="none"/>
          <w:lang w:val="en-US" w:eastAsia="zh-CN"/>
        </w:rPr>
        <w:t>颁发获奖证书和奖杯；</w:t>
      </w:r>
    </w:p>
    <w:p w14:paraId="6553EDC8">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三等奖</w:t>
      </w:r>
      <w:r>
        <w:rPr>
          <w:rFonts w:hint="eastAsia"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lang w:val="en-US" w:eastAsia="zh-CN"/>
        </w:rPr>
        <w:t>名，</w:t>
      </w:r>
      <w:r>
        <w:rPr>
          <w:rFonts w:hint="eastAsia" w:cs="Times New Roman"/>
          <w:sz w:val="32"/>
          <w:szCs w:val="32"/>
          <w:highlight w:val="none"/>
          <w:lang w:val="en-US" w:eastAsia="zh-CN"/>
        </w:rPr>
        <w:t>奖金10000元，并</w:t>
      </w:r>
      <w:r>
        <w:rPr>
          <w:rFonts w:hint="default" w:ascii="Times New Roman" w:hAnsi="Times New Roman" w:eastAsia="方正仿宋_GBK" w:cs="Times New Roman"/>
          <w:sz w:val="32"/>
          <w:szCs w:val="32"/>
          <w:highlight w:val="none"/>
          <w:lang w:val="en-US" w:eastAsia="zh-CN"/>
        </w:rPr>
        <w:t>颁发获奖证书和奖杯；</w:t>
      </w:r>
    </w:p>
    <w:p w14:paraId="420232AB">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优秀奖</w:t>
      </w:r>
      <w:r>
        <w:rPr>
          <w:rFonts w:hint="eastAsia"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lang w:val="en-US" w:eastAsia="zh-CN"/>
        </w:rPr>
        <w:t>名，</w:t>
      </w:r>
      <w:r>
        <w:rPr>
          <w:rFonts w:hint="eastAsia" w:cs="Times New Roman"/>
          <w:sz w:val="32"/>
          <w:szCs w:val="32"/>
          <w:highlight w:val="none"/>
          <w:lang w:val="en-US" w:eastAsia="zh-CN"/>
        </w:rPr>
        <w:t>奖金5000元，并</w:t>
      </w:r>
      <w:r>
        <w:rPr>
          <w:rFonts w:hint="default" w:ascii="Times New Roman" w:hAnsi="Times New Roman" w:eastAsia="方正仿宋_GBK" w:cs="Times New Roman"/>
          <w:sz w:val="32"/>
          <w:szCs w:val="32"/>
          <w:highlight w:val="none"/>
          <w:lang w:val="en-US" w:eastAsia="zh-CN"/>
        </w:rPr>
        <w:t>颁发获奖证书和奖杯。</w:t>
      </w:r>
    </w:p>
    <w:p w14:paraId="6AE9BC15">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方正黑体_GBK" w:cs="Times New Roman"/>
          <w:kern w:val="2"/>
          <w:sz w:val="32"/>
          <w:szCs w:val="32"/>
          <w:highlight w:val="none"/>
        </w:rPr>
      </w:pPr>
      <w:r>
        <w:rPr>
          <w:rFonts w:hint="eastAsia" w:ascii="Times New Roman" w:hAnsi="Times New Roman" w:eastAsia="方正黑体_GBK" w:cs="Times New Roman"/>
          <w:kern w:val="2"/>
          <w:sz w:val="32"/>
          <w:szCs w:val="32"/>
          <w:highlight w:val="none"/>
          <w:lang w:val="en-US" w:eastAsia="zh-CN"/>
        </w:rPr>
        <w:t>六</w:t>
      </w:r>
      <w:r>
        <w:rPr>
          <w:rFonts w:hint="default" w:ascii="Times New Roman" w:hAnsi="Times New Roman" w:eastAsia="方正黑体_GBK" w:cs="Times New Roman"/>
          <w:kern w:val="2"/>
          <w:sz w:val="32"/>
          <w:szCs w:val="32"/>
          <w:highlight w:val="none"/>
        </w:rPr>
        <w:t>、</w:t>
      </w:r>
      <w:r>
        <w:rPr>
          <w:rFonts w:hint="default" w:ascii="Times New Roman" w:hAnsi="Times New Roman" w:eastAsia="方正黑体_GBK" w:cs="Times New Roman"/>
          <w:kern w:val="2"/>
          <w:sz w:val="32"/>
          <w:szCs w:val="32"/>
          <w:highlight w:val="none"/>
          <w:lang w:val="en-US" w:eastAsia="zh-CN"/>
        </w:rPr>
        <w:t>大赛服务</w:t>
      </w:r>
      <w:r>
        <w:rPr>
          <w:rFonts w:hint="default" w:ascii="Times New Roman" w:hAnsi="Times New Roman" w:eastAsia="方正黑体_GBK" w:cs="Times New Roman"/>
          <w:kern w:val="2"/>
          <w:sz w:val="32"/>
          <w:szCs w:val="32"/>
          <w:highlight w:val="none"/>
        </w:rPr>
        <w:t>政策</w:t>
      </w:r>
    </w:p>
    <w:p w14:paraId="1A98374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default" w:ascii="Times New Roman" w:hAnsi="Times New Roman" w:eastAsia="方正楷体_GBK" w:cs="Times New Roman"/>
          <w:kern w:val="2"/>
          <w:sz w:val="32"/>
          <w:szCs w:val="32"/>
          <w:highlight w:val="none"/>
        </w:rPr>
      </w:pPr>
      <w:r>
        <w:rPr>
          <w:rFonts w:hint="eastAsia" w:ascii="方正楷体_GBK" w:hAnsi="方正楷体_GBK" w:eastAsia="方正楷体_GBK" w:cs="方正楷体_GBK"/>
          <w:kern w:val="2"/>
          <w:sz w:val="32"/>
          <w:szCs w:val="32"/>
          <w:highlight w:val="none"/>
          <w:lang w:val="en-US" w:eastAsia="zh-CN" w:bidi="ar"/>
        </w:rPr>
        <w:t>（一）国家支持政策</w:t>
      </w:r>
    </w:p>
    <w:p w14:paraId="7F907B2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eastAsia" w:ascii="Times New Roman" w:hAnsi="Times New Roman" w:eastAsia="方正仿宋_GBK" w:cs="Times New Roman"/>
          <w:kern w:val="2"/>
          <w:sz w:val="32"/>
          <w:szCs w:val="32"/>
          <w:highlight w:val="none"/>
          <w:lang w:val="en-US" w:eastAsia="zh-CN" w:bidi="ar"/>
        </w:rPr>
      </w:pPr>
      <w:r>
        <w:rPr>
          <w:rFonts w:hint="eastAsia" w:ascii="Times New Roman" w:hAnsi="Times New Roman" w:eastAsia="方正仿宋_GBK" w:cs="Times New Roman"/>
          <w:kern w:val="2"/>
          <w:sz w:val="32"/>
          <w:szCs w:val="32"/>
          <w:highlight w:val="none"/>
          <w:lang w:val="en-US" w:eastAsia="zh-CN" w:bidi="ar"/>
        </w:rPr>
        <w:t>1.通过中国创新创业大赛官网，对大赛优胜企业、团队和项目进行宣传展示。</w:t>
      </w:r>
    </w:p>
    <w:p w14:paraId="2F0C429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eastAsia" w:ascii="Times New Roman" w:hAnsi="Times New Roman" w:eastAsia="方正仿宋_GBK" w:cs="Times New Roman"/>
          <w:kern w:val="2"/>
          <w:sz w:val="32"/>
          <w:szCs w:val="32"/>
          <w:highlight w:val="none"/>
          <w:lang w:val="en-US" w:eastAsia="zh-CN" w:bidi="ar"/>
        </w:rPr>
      </w:pPr>
      <w:r>
        <w:rPr>
          <w:rFonts w:hint="eastAsia" w:ascii="Times New Roman" w:hAnsi="Times New Roman" w:eastAsia="方正仿宋_GBK" w:cs="Times New Roman"/>
          <w:kern w:val="2"/>
          <w:sz w:val="32"/>
          <w:szCs w:val="32"/>
          <w:highlight w:val="none"/>
          <w:lang w:val="en-US" w:eastAsia="zh-CN" w:bidi="ar"/>
        </w:rPr>
        <w:t>2.向国家中小企业发展基金、国家制造业转型升级基金、基础设施领域不动产投资信托基金等国家级基金及招商局集团下属投资平台机构等其他常态化创业投资基金推荐大赛优胜企业。通过国家产融合作平台为企业在优惠信贷、发行债券、上市融资等方面提供便利条件，大赛合作银行择优给予参赛企业贷款授信支持和利息优惠。</w:t>
      </w:r>
    </w:p>
    <w:p w14:paraId="0F71F38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eastAsia" w:ascii="Times New Roman" w:hAnsi="Times New Roman" w:eastAsia="方正仿宋_GBK" w:cs="Times New Roman"/>
          <w:kern w:val="2"/>
          <w:sz w:val="32"/>
          <w:szCs w:val="32"/>
          <w:highlight w:val="none"/>
          <w:lang w:val="en-US" w:eastAsia="zh-CN" w:bidi="ar"/>
        </w:rPr>
      </w:pPr>
      <w:r>
        <w:rPr>
          <w:rFonts w:hint="eastAsia" w:ascii="Times New Roman" w:hAnsi="Times New Roman" w:eastAsia="方正仿宋_GBK" w:cs="Times New Roman"/>
          <w:kern w:val="2"/>
          <w:sz w:val="32"/>
          <w:szCs w:val="32"/>
          <w:highlight w:val="none"/>
          <w:lang w:val="en-US" w:eastAsia="zh-CN" w:bidi="ar"/>
        </w:rPr>
        <w:t>3.通过组织“火炬高新优企”等系列活动，为优秀参赛企业提供组织管理、人才管理、产品质量提升、安全风险防范等专业咨询和培训，以及专项政策对接、大中小企业融通对接合作、新技术场景应用等增值服务。联合相关高校为参赛企业举办创新创业优秀人才招聘，推荐参赛企业参加国家高新区科研助理岗招聘活动。</w:t>
      </w:r>
    </w:p>
    <w:p w14:paraId="5E6B191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eastAsia" w:ascii="Times New Roman" w:hAnsi="Times New Roman" w:eastAsia="方正仿宋_GBK" w:cs="Times New Roman"/>
          <w:kern w:val="2"/>
          <w:sz w:val="32"/>
          <w:szCs w:val="32"/>
          <w:highlight w:val="none"/>
          <w:lang w:val="en-US" w:eastAsia="zh-CN" w:bidi="ar"/>
        </w:rPr>
      </w:pPr>
      <w:r>
        <w:rPr>
          <w:rFonts w:hint="eastAsia" w:ascii="Times New Roman" w:hAnsi="Times New Roman" w:eastAsia="方正仿宋_GBK" w:cs="Times New Roman"/>
          <w:kern w:val="2"/>
          <w:sz w:val="32"/>
          <w:szCs w:val="32"/>
          <w:highlight w:val="none"/>
          <w:lang w:val="en-US" w:eastAsia="zh-CN" w:bidi="ar"/>
        </w:rPr>
        <w:t>4.鼓励符合条件的参赛企业申报或参评科技和创新型中小企业、高新技术企业、瞪羚企业、独角兽企业、专精特新中小企业、专精特新“小巨人”企业、制造业单项冠军企业等。择优向国家颠覆性技术创新重点专项、工业和信息化部相关领域典型案例征集、全国独角兽企业大赛等推荐。</w:t>
      </w:r>
    </w:p>
    <w:p w14:paraId="31BE038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eastAsia" w:ascii="方正楷体_GBK" w:hAnsi="方正楷体_GBK" w:eastAsia="方正楷体_GBK" w:cs="方正楷体_GBK"/>
          <w:kern w:val="2"/>
          <w:sz w:val="32"/>
          <w:szCs w:val="32"/>
          <w:highlight w:val="none"/>
        </w:rPr>
      </w:pPr>
      <w:r>
        <w:rPr>
          <w:rFonts w:hint="eastAsia" w:ascii="方正楷体_GBK" w:hAnsi="方正楷体_GBK" w:eastAsia="方正楷体_GBK" w:cs="方正楷体_GBK"/>
          <w:kern w:val="2"/>
          <w:sz w:val="32"/>
          <w:szCs w:val="32"/>
          <w:highlight w:val="none"/>
          <w:lang w:val="en-US" w:eastAsia="zh-CN" w:bidi="ar"/>
        </w:rPr>
        <w:t>（二）市级支持政策</w:t>
      </w:r>
    </w:p>
    <w:p w14:paraId="4A71AD7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eastAsia" w:ascii="Times New Roman" w:hAnsi="Times New Roman" w:eastAsia="方正仿宋_GBK" w:cs="Times New Roman"/>
          <w:kern w:val="2"/>
          <w:sz w:val="32"/>
          <w:szCs w:val="32"/>
          <w:highlight w:val="none"/>
        </w:rPr>
      </w:pPr>
      <w:r>
        <w:rPr>
          <w:rFonts w:hint="default" w:ascii="Times New Roman" w:hAnsi="Times New Roman" w:eastAsia="方正仿宋_GBK" w:cs="Times New Roman"/>
          <w:kern w:val="2"/>
          <w:sz w:val="32"/>
          <w:szCs w:val="32"/>
          <w:highlight w:val="none"/>
          <w:lang w:val="en-US" w:eastAsia="zh-CN" w:bidi="ar"/>
        </w:rPr>
        <w:t>1.</w:t>
      </w:r>
      <w:r>
        <w:rPr>
          <w:rFonts w:hint="eastAsia" w:ascii="方正仿宋_GBK" w:hAnsi="方正仿宋_GBK" w:eastAsia="方正仿宋_GBK" w:cs="方正仿宋_GBK"/>
          <w:kern w:val="2"/>
          <w:sz w:val="32"/>
          <w:szCs w:val="32"/>
          <w:highlight w:val="none"/>
          <w:lang w:val="en-US" w:eastAsia="zh-CN" w:bidi="ar"/>
        </w:rPr>
        <w:t>对大赛通过市内外主流媒体进行持续深入宣传报道。</w:t>
      </w:r>
    </w:p>
    <w:p w14:paraId="1E76563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default" w:ascii="Times New Roman" w:hAnsi="Times New Roman" w:eastAsia="方正仿宋_GBK" w:cs="Times New Roman"/>
          <w:kern w:val="2"/>
          <w:sz w:val="32"/>
          <w:szCs w:val="32"/>
          <w:highlight w:val="none"/>
        </w:rPr>
      </w:pPr>
      <w:r>
        <w:rPr>
          <w:rFonts w:hint="default" w:ascii="Times New Roman" w:hAnsi="Times New Roman" w:eastAsia="方正仿宋_GBK" w:cs="Times New Roman"/>
          <w:kern w:val="2"/>
          <w:sz w:val="32"/>
          <w:szCs w:val="32"/>
          <w:highlight w:val="none"/>
          <w:lang w:val="en-US" w:eastAsia="zh-CN" w:bidi="ar"/>
        </w:rPr>
        <w:t>2.对参赛项目优先推荐入驻重庆市科技型企业孵化器、环大学生创新创业生态圈、国家大学科技园和高新技术产业开发区，协调政策支持并享受相关扶持政策。</w:t>
      </w:r>
    </w:p>
    <w:p w14:paraId="4F1E06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default" w:ascii="Times New Roman" w:hAnsi="Times New Roman" w:eastAsia="方正仿宋_GBK" w:cs="Times New Roman"/>
          <w:kern w:val="2"/>
          <w:sz w:val="32"/>
          <w:szCs w:val="32"/>
          <w:highlight w:val="none"/>
        </w:rPr>
      </w:pPr>
      <w:r>
        <w:rPr>
          <w:rFonts w:hint="default" w:ascii="Times New Roman" w:hAnsi="Times New Roman" w:eastAsia="方正仿宋_GBK" w:cs="Times New Roman"/>
          <w:kern w:val="2"/>
          <w:sz w:val="32"/>
          <w:szCs w:val="32"/>
          <w:highlight w:val="none"/>
          <w:lang w:val="en-US" w:eastAsia="zh-CN" w:bidi="ar"/>
        </w:rPr>
        <w:t>3.</w:t>
      </w:r>
      <w:r>
        <w:rPr>
          <w:rFonts w:hint="eastAsia" w:ascii="方正仿宋_GBK" w:hAnsi="方正仿宋_GBK" w:eastAsia="方正仿宋_GBK" w:cs="方正仿宋_GBK"/>
          <w:kern w:val="2"/>
          <w:sz w:val="32"/>
          <w:szCs w:val="32"/>
          <w:highlight w:val="none"/>
          <w:lang w:val="en-US" w:eastAsia="zh-CN" w:bidi="ar"/>
        </w:rPr>
        <w:t>参赛企业符合贷款相关条件，可按规定申请创业担保贷款，并享受财政贴息支持。</w:t>
      </w:r>
    </w:p>
    <w:p w14:paraId="7B719FE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default" w:ascii="Times New Roman" w:hAnsi="Times New Roman" w:eastAsia="方正仿宋_GBK" w:cs="Times New Roman"/>
          <w:kern w:val="2"/>
          <w:sz w:val="32"/>
          <w:szCs w:val="32"/>
          <w:highlight w:val="none"/>
        </w:rPr>
      </w:pPr>
      <w:r>
        <w:rPr>
          <w:rFonts w:hint="default" w:ascii="Times New Roman" w:hAnsi="Times New Roman" w:eastAsia="方正仿宋_GBK" w:cs="Times New Roman"/>
          <w:kern w:val="2"/>
          <w:sz w:val="32"/>
          <w:szCs w:val="32"/>
          <w:highlight w:val="none"/>
          <w:lang w:val="en-US" w:eastAsia="zh-CN" w:bidi="ar"/>
        </w:rPr>
        <w:t>4.</w:t>
      </w:r>
      <w:r>
        <w:rPr>
          <w:rFonts w:hint="eastAsia" w:ascii="方正仿宋_GBK" w:hAnsi="方正仿宋_GBK" w:eastAsia="方正仿宋_GBK" w:cs="方正仿宋_GBK"/>
          <w:kern w:val="2"/>
          <w:sz w:val="32"/>
          <w:szCs w:val="32"/>
          <w:highlight w:val="none"/>
          <w:lang w:val="en-US" w:eastAsia="zh-CN" w:bidi="ar"/>
        </w:rPr>
        <w:t>参赛企业吸纳高校毕业生、就业困难人员等重点群体就业，符合相关条件的可按规定享受社保补贴。</w:t>
      </w:r>
    </w:p>
    <w:p w14:paraId="007241A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eastAsia" w:ascii="Times New Roman" w:hAnsi="Times New Roman" w:eastAsia="方正仿宋_GBK" w:cs="Times New Roman"/>
          <w:kern w:val="2"/>
          <w:sz w:val="32"/>
          <w:szCs w:val="32"/>
          <w:highlight w:val="none"/>
        </w:rPr>
      </w:pPr>
      <w:r>
        <w:rPr>
          <w:rFonts w:hint="default" w:ascii="Times New Roman" w:hAnsi="Times New Roman" w:eastAsia="方正仿宋_GBK" w:cs="Times New Roman"/>
          <w:kern w:val="2"/>
          <w:sz w:val="32"/>
          <w:szCs w:val="32"/>
          <w:highlight w:val="none"/>
          <w:lang w:val="en-US" w:eastAsia="zh-CN" w:bidi="ar"/>
        </w:rPr>
        <w:t>5.</w:t>
      </w:r>
      <w:r>
        <w:rPr>
          <w:rFonts w:hint="eastAsia" w:ascii="方正仿宋_GBK" w:hAnsi="方正仿宋_GBK" w:eastAsia="方正仿宋_GBK" w:cs="方正仿宋_GBK"/>
          <w:kern w:val="2"/>
          <w:sz w:val="32"/>
          <w:szCs w:val="32"/>
          <w:highlight w:val="none"/>
          <w:lang w:val="en-US" w:eastAsia="zh-CN" w:bidi="ar"/>
        </w:rPr>
        <w:t>所有获奖项目，申报市级科技计划时给予优先支持，申报国家科技项目时给予优先推荐。获奖项目可对接市内概念验证及中试平台，获取原理验证、产品与场景体系验证、原型制备与技术可行性验证、商业前景验证及工艺改进、放大熟化、试验试制等关键服务，加速项目走向市场。</w:t>
      </w:r>
    </w:p>
    <w:p w14:paraId="6C775C5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default" w:ascii="Times New Roman" w:hAnsi="Times New Roman" w:eastAsia="方正楷体_GBK" w:cs="Times New Roman"/>
          <w:kern w:val="2"/>
          <w:sz w:val="32"/>
          <w:szCs w:val="32"/>
          <w:highlight w:val="none"/>
        </w:rPr>
      </w:pPr>
      <w:r>
        <w:rPr>
          <w:rFonts w:hint="eastAsia" w:ascii="方正楷体_GBK" w:hAnsi="方正楷体_GBK" w:eastAsia="方正楷体_GBK" w:cs="方正楷体_GBK"/>
          <w:kern w:val="2"/>
          <w:sz w:val="32"/>
          <w:szCs w:val="32"/>
          <w:highlight w:val="none"/>
          <w:lang w:val="en-US" w:eastAsia="zh-CN" w:bidi="ar"/>
        </w:rPr>
        <w:t>（三）区县支持政策</w:t>
      </w:r>
    </w:p>
    <w:p w14:paraId="50D1CE5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default" w:ascii="Times New Roman" w:hAnsi="Times New Roman" w:eastAsia="方正仿宋_GBK" w:cs="Times New Roman"/>
          <w:bCs/>
          <w:kern w:val="2"/>
          <w:sz w:val="32"/>
          <w:szCs w:val="32"/>
          <w:highlight w:val="none"/>
        </w:rPr>
      </w:pPr>
      <w:r>
        <w:rPr>
          <w:rFonts w:hint="default" w:ascii="Times New Roman" w:hAnsi="Times New Roman" w:eastAsia="方正仿宋_GBK" w:cs="Times New Roman"/>
          <w:bCs/>
          <w:kern w:val="2"/>
          <w:sz w:val="32"/>
          <w:szCs w:val="32"/>
          <w:highlight w:val="none"/>
          <w:lang w:val="en-US" w:eastAsia="zh-CN" w:bidi="ar"/>
        </w:rPr>
        <w:t>1.</w:t>
      </w:r>
      <w:r>
        <w:rPr>
          <w:rFonts w:hint="eastAsia" w:ascii="方正仿宋_GBK" w:hAnsi="方正仿宋_GBK" w:eastAsia="方正仿宋_GBK" w:cs="方正仿宋_GBK"/>
          <w:bCs/>
          <w:kern w:val="2"/>
          <w:sz w:val="32"/>
          <w:szCs w:val="32"/>
          <w:highlight w:val="none"/>
          <w:lang w:val="en-US" w:eastAsia="zh-CN" w:bidi="ar"/>
        </w:rPr>
        <w:t>重庆高新区大赛支持政策</w:t>
      </w:r>
    </w:p>
    <w:p w14:paraId="566C741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08" w:firstLineChars="200"/>
        <w:jc w:val="both"/>
        <w:textAlignment w:val="auto"/>
        <w:rPr>
          <w:rFonts w:hint="eastAsia" w:ascii="Times New Roman" w:hAnsi="Times New Roman" w:eastAsia="方正仿宋_GBK" w:cs="Times New Roman"/>
          <w:kern w:val="2"/>
          <w:sz w:val="32"/>
          <w:szCs w:val="32"/>
          <w:highlight w:val="none"/>
        </w:rPr>
      </w:pPr>
      <w:r>
        <w:rPr>
          <w:rFonts w:hint="default" w:ascii="Times New Roman" w:hAnsi="Times New Roman" w:cs="Times New Roman"/>
          <w:spacing w:val="-6"/>
          <w:kern w:val="2"/>
          <w:sz w:val="32"/>
          <w:szCs w:val="32"/>
          <w:highlight w:val="none"/>
          <w:lang w:val="en-US" w:eastAsia="zh-CN" w:bidi="ar"/>
        </w:rPr>
        <w:t>（1</w:t>
      </w:r>
      <w:r>
        <w:rPr>
          <w:rFonts w:hint="default" w:ascii="Times New Roman" w:hAnsi="Times New Roman" w:eastAsia="方正仿宋_GBK" w:cs="Times New Roman"/>
          <w:spacing w:val="-6"/>
          <w:kern w:val="2"/>
          <w:sz w:val="32"/>
          <w:szCs w:val="32"/>
          <w:highlight w:val="none"/>
          <w:lang w:val="en-US" w:eastAsia="zh-CN" w:bidi="ar"/>
        </w:rPr>
        <w:t>）</w:t>
      </w:r>
      <w:r>
        <w:rPr>
          <w:rFonts w:hint="eastAsia" w:ascii="方正仿宋_GBK" w:hAnsi="方正仿宋_GBK" w:eastAsia="方正仿宋_GBK" w:cs="方正仿宋_GBK"/>
          <w:spacing w:val="-6"/>
          <w:kern w:val="2"/>
          <w:sz w:val="32"/>
          <w:szCs w:val="32"/>
          <w:highlight w:val="none"/>
          <w:lang w:val="en-US" w:eastAsia="zh-CN" w:bidi="ar"/>
        </w:rPr>
        <w:t>优秀项目将优先推荐入驻高新区内孵化器、众创空间、产业园区</w:t>
      </w:r>
      <w:r>
        <w:rPr>
          <w:rFonts w:hint="eastAsia" w:ascii="方正仿宋_GBK" w:hAnsi="方正仿宋_GBK" w:cs="方正仿宋_GBK"/>
          <w:spacing w:val="-6"/>
          <w:kern w:val="2"/>
          <w:sz w:val="32"/>
          <w:szCs w:val="32"/>
          <w:highlight w:val="none"/>
          <w:lang w:val="en-US" w:eastAsia="zh-CN" w:bidi="ar"/>
        </w:rPr>
        <w:t>、</w:t>
      </w:r>
      <w:r>
        <w:rPr>
          <w:rFonts w:hint="default" w:ascii="Times New Roman" w:hAnsi="Times New Roman" w:eastAsia="方正仿宋_GBK" w:cs="Times New Roman"/>
          <w:b w:val="0"/>
          <w:bCs w:val="0"/>
          <w:spacing w:val="-6"/>
          <w:sz w:val="32"/>
          <w:szCs w:val="32"/>
          <w:lang w:val="en-US" w:eastAsia="zh-CN"/>
        </w:rPr>
        <w:t>世界大学生创新创业基地</w:t>
      </w:r>
      <w:r>
        <w:rPr>
          <w:rFonts w:hint="eastAsia" w:ascii="方正仿宋_GBK" w:hAnsi="方正仿宋_GBK" w:eastAsia="方正仿宋_GBK" w:cs="方正仿宋_GBK"/>
          <w:spacing w:val="-6"/>
          <w:kern w:val="2"/>
          <w:sz w:val="32"/>
          <w:szCs w:val="32"/>
          <w:highlight w:val="none"/>
          <w:lang w:val="en-US" w:eastAsia="zh-CN" w:bidi="ar"/>
        </w:rPr>
        <w:t>等载体，</w:t>
      </w:r>
      <w:r>
        <w:rPr>
          <w:rFonts w:hint="eastAsia" w:ascii="方正仿宋_GBK" w:hAnsi="方正仿宋_GBK" w:cs="方正仿宋_GBK"/>
          <w:spacing w:val="-6"/>
          <w:kern w:val="2"/>
          <w:sz w:val="32"/>
          <w:szCs w:val="32"/>
          <w:highlight w:val="none"/>
          <w:lang w:val="en-US" w:eastAsia="zh-CN" w:bidi="ar"/>
        </w:rPr>
        <w:t>享受拎包入住等服务</w:t>
      </w:r>
      <w:r>
        <w:rPr>
          <w:rFonts w:hint="eastAsia" w:ascii="方正仿宋_GBK" w:hAnsi="方正仿宋_GBK" w:eastAsia="方正仿宋_GBK" w:cs="方正仿宋_GBK"/>
          <w:spacing w:val="-6"/>
          <w:kern w:val="2"/>
          <w:sz w:val="32"/>
          <w:szCs w:val="32"/>
          <w:highlight w:val="none"/>
          <w:lang w:val="en-US" w:eastAsia="zh-CN" w:bidi="ar"/>
        </w:rPr>
        <w:t>。</w:t>
      </w:r>
    </w:p>
    <w:p w14:paraId="4965C2D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eastAsia" w:ascii="Times New Roman" w:hAnsi="Times New Roman" w:eastAsia="方正仿宋_GBK" w:cs="Times New Roman"/>
          <w:kern w:val="2"/>
          <w:sz w:val="32"/>
          <w:szCs w:val="32"/>
          <w:highlight w:val="none"/>
        </w:rPr>
      </w:pPr>
      <w:r>
        <w:rPr>
          <w:rFonts w:hint="eastAsia" w:ascii="Times New Roman" w:hAnsi="Times New Roman" w:cs="Times New Roman"/>
          <w:kern w:val="2"/>
          <w:sz w:val="32"/>
          <w:szCs w:val="32"/>
          <w:highlight w:val="none"/>
          <w:lang w:val="en-US" w:eastAsia="zh-CN" w:bidi="ar"/>
        </w:rPr>
        <w:t>（</w:t>
      </w:r>
      <w:r>
        <w:rPr>
          <w:rFonts w:hint="default" w:ascii="Times New Roman" w:hAnsi="Times New Roman" w:cs="Times New Roman"/>
          <w:kern w:val="2"/>
          <w:sz w:val="32"/>
          <w:szCs w:val="32"/>
          <w:highlight w:val="none"/>
          <w:lang w:val="en-US" w:eastAsia="zh-CN" w:bidi="ar"/>
        </w:rPr>
        <w:t>2）</w:t>
      </w:r>
      <w:r>
        <w:rPr>
          <w:rFonts w:hint="default" w:ascii="Times New Roman" w:hAnsi="Times New Roman" w:eastAsia="方正仿宋_GBK" w:cs="Times New Roman"/>
          <w:kern w:val="2"/>
          <w:sz w:val="32"/>
          <w:szCs w:val="32"/>
          <w:highlight w:val="none"/>
          <w:lang w:val="en-US" w:eastAsia="zh-CN" w:bidi="ar"/>
        </w:rPr>
        <w:t>优</w:t>
      </w:r>
      <w:r>
        <w:rPr>
          <w:rFonts w:hint="eastAsia" w:ascii="方正仿宋_GBK" w:hAnsi="方正仿宋_GBK" w:eastAsia="方正仿宋_GBK" w:cs="方正仿宋_GBK"/>
          <w:kern w:val="2"/>
          <w:sz w:val="32"/>
          <w:szCs w:val="32"/>
          <w:highlight w:val="none"/>
          <w:lang w:val="en-US" w:eastAsia="zh-CN" w:bidi="ar"/>
        </w:rPr>
        <w:t>秀项目将匹配科创经纪人，提供全周期陪跑服务，加速成果转化及产业化进程。</w:t>
      </w:r>
    </w:p>
    <w:p w14:paraId="10693CA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right="0" w:firstLine="632" w:firstLineChars="200"/>
        <w:jc w:val="both"/>
        <w:textAlignment w:val="auto"/>
        <w:rPr>
          <w:rFonts w:hint="eastAsia" w:ascii="方正仿宋_GBK" w:hAnsi="方正仿宋_GBK" w:cs="方正仿宋_GBK"/>
          <w:kern w:val="2"/>
          <w:sz w:val="32"/>
          <w:szCs w:val="32"/>
          <w:highlight w:val="none"/>
          <w:lang w:val="en-US" w:eastAsia="zh-CN" w:bidi="ar"/>
        </w:rPr>
      </w:pPr>
      <w:r>
        <w:rPr>
          <w:rFonts w:hint="eastAsia" w:cs="Times New Roman"/>
          <w:kern w:val="2"/>
          <w:sz w:val="32"/>
          <w:szCs w:val="32"/>
          <w:highlight w:val="none"/>
          <w:lang w:val="en-US" w:eastAsia="zh-CN" w:bidi="ar"/>
        </w:rPr>
        <w:t>（</w:t>
      </w:r>
      <w:r>
        <w:rPr>
          <w:rFonts w:hint="default" w:ascii="Times New Roman" w:hAnsi="Times New Roman" w:eastAsia="方正仿宋_GBK" w:cs="Times New Roman"/>
          <w:kern w:val="2"/>
          <w:sz w:val="32"/>
          <w:szCs w:val="32"/>
          <w:highlight w:val="none"/>
          <w:lang w:val="en-US" w:eastAsia="zh-CN" w:bidi="ar"/>
        </w:rPr>
        <w:t>3</w:t>
      </w:r>
      <w:r>
        <w:rPr>
          <w:rFonts w:hint="eastAsia" w:ascii="方正仿宋_GBK" w:hAnsi="方正仿宋_GBK" w:eastAsia="方正仿宋_GBK" w:cs="方正仿宋_GBK"/>
          <w:kern w:val="2"/>
          <w:sz w:val="32"/>
          <w:szCs w:val="32"/>
          <w:highlight w:val="none"/>
          <w:lang w:val="en-US" w:eastAsia="zh-CN" w:bidi="ar"/>
        </w:rPr>
        <w:t>）</w:t>
      </w:r>
      <w:r>
        <w:rPr>
          <w:rFonts w:hint="eastAsia" w:ascii="方正仿宋_GBK" w:hAnsi="方正仿宋_GBK" w:cs="方正仿宋_GBK"/>
          <w:kern w:val="2"/>
          <w:sz w:val="32"/>
          <w:szCs w:val="32"/>
          <w:highlight w:val="none"/>
          <w:lang w:val="en-US" w:eastAsia="zh-CN" w:bidi="ar"/>
        </w:rPr>
        <w:t>给优秀项目提供“先投（研）后股”等相关政策支持。</w:t>
      </w:r>
    </w:p>
    <w:p w14:paraId="2B68028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right="0" w:firstLine="632" w:firstLineChars="200"/>
        <w:jc w:val="both"/>
        <w:textAlignment w:val="auto"/>
        <w:rPr>
          <w:rFonts w:hint="eastAsia" w:ascii="方正仿宋_GBK" w:hAnsi="方正仿宋_GBK" w:eastAsia="方正仿宋_GBK" w:cs="方正仿宋_GBK"/>
          <w:kern w:val="2"/>
          <w:sz w:val="32"/>
          <w:szCs w:val="32"/>
          <w:highlight w:val="none"/>
          <w:lang w:val="en-US" w:eastAsia="zh-CN" w:bidi="ar"/>
        </w:rPr>
      </w:pPr>
      <w:r>
        <w:rPr>
          <w:rFonts w:hint="eastAsia" w:cs="Times New Roman"/>
          <w:kern w:val="2"/>
          <w:sz w:val="32"/>
          <w:szCs w:val="32"/>
          <w:highlight w:val="none"/>
          <w:lang w:val="en-US" w:eastAsia="zh-CN" w:bidi="ar"/>
        </w:rPr>
        <w:t>（4</w:t>
      </w:r>
      <w:r>
        <w:rPr>
          <w:rFonts w:hint="eastAsia" w:ascii="方正仿宋_GBK" w:hAnsi="方正仿宋_GBK" w:eastAsia="方正仿宋_GBK" w:cs="方正仿宋_GBK"/>
          <w:kern w:val="2"/>
          <w:sz w:val="32"/>
          <w:szCs w:val="32"/>
          <w:highlight w:val="none"/>
          <w:lang w:val="en-US" w:eastAsia="zh-CN" w:bidi="ar"/>
        </w:rPr>
        <w:t>）符合</w:t>
      </w:r>
      <w:r>
        <w:rPr>
          <w:rFonts w:hint="eastAsia" w:ascii="方正仿宋_GBK" w:hAnsi="方正仿宋_GBK" w:cs="方正仿宋_GBK"/>
          <w:kern w:val="2"/>
          <w:sz w:val="32"/>
          <w:szCs w:val="32"/>
          <w:highlight w:val="none"/>
          <w:lang w:val="en-US" w:eastAsia="zh-CN" w:bidi="ar"/>
        </w:rPr>
        <w:t>“</w:t>
      </w:r>
      <w:r>
        <w:rPr>
          <w:rFonts w:hint="eastAsia" w:ascii="方正仿宋_GBK" w:hAnsi="方正仿宋_GBK" w:eastAsia="方正仿宋_GBK" w:cs="方正仿宋_GBK"/>
          <w:kern w:val="2"/>
          <w:sz w:val="32"/>
          <w:szCs w:val="32"/>
          <w:highlight w:val="none"/>
          <w:lang w:val="en-US" w:eastAsia="zh-CN" w:bidi="ar"/>
        </w:rPr>
        <w:t>新凤人才</w:t>
      </w:r>
      <w:r>
        <w:rPr>
          <w:rFonts w:hint="eastAsia" w:ascii="方正仿宋_GBK" w:hAnsi="方正仿宋_GBK" w:cs="方正仿宋_GBK"/>
          <w:kern w:val="2"/>
          <w:sz w:val="32"/>
          <w:szCs w:val="32"/>
          <w:highlight w:val="none"/>
          <w:lang w:val="en-US" w:eastAsia="zh-CN" w:bidi="ar"/>
        </w:rPr>
        <w:t>”</w:t>
      </w:r>
      <w:r>
        <w:rPr>
          <w:rFonts w:hint="eastAsia" w:ascii="方正仿宋_GBK" w:hAnsi="方正仿宋_GBK" w:eastAsia="方正仿宋_GBK" w:cs="方正仿宋_GBK"/>
          <w:kern w:val="2"/>
          <w:sz w:val="32"/>
          <w:szCs w:val="32"/>
          <w:highlight w:val="none"/>
          <w:lang w:val="en-US" w:eastAsia="zh-CN" w:bidi="ar"/>
        </w:rPr>
        <w:t>政策的青年人才，按规定可享受人才创新、人才创业、人才引进、人才发展等系列支持。</w:t>
      </w:r>
    </w:p>
    <w:p w14:paraId="2BEAC1E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right="0" w:firstLine="632" w:firstLineChars="200"/>
        <w:jc w:val="both"/>
        <w:textAlignment w:val="auto"/>
        <w:rPr>
          <w:rFonts w:hint="default" w:ascii="Times New Roman" w:hAnsi="Times New Roman" w:eastAsia="方正仿宋_GBK" w:cs="Times New Roman"/>
          <w:b w:val="0"/>
          <w:bCs w:val="0"/>
          <w:kern w:val="2"/>
          <w:sz w:val="32"/>
          <w:szCs w:val="32"/>
          <w:highlight w:val="none"/>
          <w:lang w:val="en-US" w:eastAsia="zh-CN" w:bidi="ar"/>
        </w:rPr>
      </w:pPr>
      <w:r>
        <w:rPr>
          <w:rFonts w:hint="default" w:ascii="Times New Roman" w:hAnsi="Times New Roman" w:eastAsia="方正仿宋_GBK" w:cs="Times New Roman"/>
          <w:b/>
          <w:bCs/>
          <w:kern w:val="2"/>
          <w:sz w:val="32"/>
          <w:szCs w:val="32"/>
          <w:highlight w:val="none"/>
          <w:lang w:val="en-US" w:eastAsia="zh-CN" w:bidi="ar"/>
        </w:rPr>
        <w:t>支持人才创新：</w:t>
      </w:r>
      <w:r>
        <w:rPr>
          <w:rFonts w:hint="default" w:ascii="Times New Roman" w:hAnsi="Times New Roman" w:eastAsia="方正仿宋_GBK" w:cs="Times New Roman"/>
          <w:b w:val="0"/>
          <w:bCs w:val="0"/>
          <w:kern w:val="2"/>
          <w:sz w:val="32"/>
          <w:szCs w:val="32"/>
          <w:highlight w:val="none"/>
          <w:lang w:val="en-US" w:eastAsia="zh-CN" w:bidi="ar"/>
        </w:rPr>
        <w:t>博士后在站期间获得市级以上日常经费、科研项目等资助按照市级及以上财政资助金额（不含各级配套奖励）1:1 比例进行经费配套。</w:t>
      </w:r>
    </w:p>
    <w:p w14:paraId="6165BF2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right="0" w:firstLine="632" w:firstLineChars="200"/>
        <w:jc w:val="both"/>
        <w:textAlignment w:val="auto"/>
        <w:rPr>
          <w:rFonts w:hint="default" w:ascii="Times New Roman" w:hAnsi="Times New Roman" w:eastAsia="方正仿宋_GBK" w:cs="Times New Roman"/>
          <w:b w:val="0"/>
          <w:bCs w:val="0"/>
          <w:kern w:val="2"/>
          <w:sz w:val="32"/>
          <w:szCs w:val="32"/>
          <w:highlight w:val="none"/>
          <w:lang w:val="en-US" w:eastAsia="zh-CN" w:bidi="ar"/>
        </w:rPr>
      </w:pPr>
      <w:r>
        <w:rPr>
          <w:rFonts w:hint="default" w:ascii="Times New Roman" w:hAnsi="Times New Roman" w:eastAsia="方正仿宋_GBK" w:cs="Times New Roman"/>
          <w:b/>
          <w:bCs/>
          <w:kern w:val="2"/>
          <w:sz w:val="32"/>
          <w:szCs w:val="32"/>
          <w:highlight w:val="none"/>
          <w:lang w:val="en-US" w:eastAsia="zh-CN" w:bidi="ar"/>
        </w:rPr>
        <w:t>支持人才创业：</w:t>
      </w:r>
      <w:r>
        <w:rPr>
          <w:rFonts w:hint="default" w:ascii="Times New Roman" w:hAnsi="Times New Roman" w:eastAsia="方正仿宋_GBK" w:cs="Times New Roman"/>
          <w:b w:val="0"/>
          <w:bCs w:val="0"/>
          <w:kern w:val="2"/>
          <w:sz w:val="32"/>
          <w:szCs w:val="32"/>
          <w:highlight w:val="none"/>
          <w:lang w:val="en-US" w:eastAsia="zh-CN" w:bidi="ar"/>
        </w:rPr>
        <w:t>符合条件的创业团队可免费提供最长1年的创业工位，并提供配套政策服务；提供个人最高50万元、企业最高600万元的全额免息创业担保贷款；每年遴选20个优秀项目，给予最高50万元项目资助。</w:t>
      </w:r>
    </w:p>
    <w:p w14:paraId="0A088E6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right="0" w:firstLine="632" w:firstLineChars="200"/>
        <w:jc w:val="both"/>
        <w:textAlignment w:val="auto"/>
        <w:rPr>
          <w:rFonts w:hint="default" w:ascii="Times New Roman" w:hAnsi="Times New Roman" w:eastAsia="方正仿宋_GBK" w:cs="Times New Roman"/>
          <w:b w:val="0"/>
          <w:bCs w:val="0"/>
          <w:kern w:val="2"/>
          <w:sz w:val="32"/>
          <w:szCs w:val="32"/>
          <w:highlight w:val="none"/>
          <w:lang w:val="en-US" w:eastAsia="zh-CN" w:bidi="ar"/>
        </w:rPr>
      </w:pPr>
      <w:r>
        <w:rPr>
          <w:rFonts w:hint="default" w:ascii="Times New Roman" w:hAnsi="Times New Roman" w:eastAsia="方正仿宋_GBK" w:cs="Times New Roman"/>
          <w:b/>
          <w:bCs/>
          <w:kern w:val="2"/>
          <w:sz w:val="32"/>
          <w:szCs w:val="32"/>
          <w:highlight w:val="none"/>
          <w:lang w:val="en-US" w:eastAsia="zh-CN" w:bidi="ar"/>
        </w:rPr>
        <w:t>支持人才引进：</w:t>
      </w:r>
      <w:r>
        <w:rPr>
          <w:rFonts w:hint="default" w:ascii="Times New Roman" w:hAnsi="Times New Roman" w:eastAsia="方正仿宋_GBK" w:cs="Times New Roman"/>
          <w:b w:val="0"/>
          <w:bCs w:val="0"/>
          <w:kern w:val="2"/>
          <w:sz w:val="32"/>
          <w:szCs w:val="32"/>
          <w:highlight w:val="none"/>
          <w:lang w:val="en-US" w:eastAsia="zh-CN" w:bidi="ar"/>
        </w:rPr>
        <w:t>企业设立</w:t>
      </w:r>
      <w:r>
        <w:rPr>
          <w:rFonts w:hint="eastAsia" w:cs="Times New Roman"/>
          <w:b w:val="0"/>
          <w:bCs w:val="0"/>
          <w:kern w:val="2"/>
          <w:sz w:val="32"/>
          <w:szCs w:val="32"/>
          <w:highlight w:val="none"/>
          <w:lang w:val="en-US" w:eastAsia="zh-CN" w:bidi="ar"/>
        </w:rPr>
        <w:t>“</w:t>
      </w:r>
      <w:r>
        <w:rPr>
          <w:rFonts w:hint="default" w:ascii="Times New Roman" w:hAnsi="Times New Roman" w:eastAsia="方正仿宋_GBK" w:cs="Times New Roman"/>
          <w:b w:val="0"/>
          <w:bCs w:val="0"/>
          <w:kern w:val="2"/>
          <w:sz w:val="32"/>
          <w:szCs w:val="32"/>
          <w:highlight w:val="none"/>
          <w:lang w:val="en-US" w:eastAsia="zh-CN" w:bidi="ar"/>
        </w:rPr>
        <w:t>新凤奖学金</w:t>
      </w:r>
      <w:r>
        <w:rPr>
          <w:rFonts w:hint="eastAsia" w:cs="Times New Roman"/>
          <w:b w:val="0"/>
          <w:bCs w:val="0"/>
          <w:kern w:val="2"/>
          <w:sz w:val="32"/>
          <w:szCs w:val="32"/>
          <w:highlight w:val="none"/>
          <w:lang w:val="en-US" w:eastAsia="zh-CN" w:bidi="ar"/>
        </w:rPr>
        <w:t>”</w:t>
      </w:r>
      <w:r>
        <w:rPr>
          <w:rFonts w:hint="default" w:ascii="Times New Roman" w:hAnsi="Times New Roman" w:eastAsia="方正仿宋_GBK" w:cs="Times New Roman"/>
          <w:b w:val="0"/>
          <w:bCs w:val="0"/>
          <w:kern w:val="2"/>
          <w:sz w:val="32"/>
          <w:szCs w:val="32"/>
          <w:highlight w:val="none"/>
          <w:lang w:val="en-US" w:eastAsia="zh-CN" w:bidi="ar"/>
        </w:rPr>
        <w:t>，给予1</w:t>
      </w:r>
      <w:r>
        <w:rPr>
          <w:rFonts w:hint="eastAsia" w:cs="Times New Roman"/>
          <w:b w:val="0"/>
          <w:bCs w:val="0"/>
          <w:kern w:val="2"/>
          <w:sz w:val="32"/>
          <w:szCs w:val="32"/>
          <w:highlight w:val="none"/>
          <w:lang w:val="en-US" w:eastAsia="zh-CN" w:bidi="ar"/>
        </w:rPr>
        <w:t>:</w:t>
      </w:r>
      <w:r>
        <w:rPr>
          <w:rFonts w:hint="default" w:ascii="Times New Roman" w:hAnsi="Times New Roman" w:eastAsia="方正仿宋_GBK" w:cs="Times New Roman"/>
          <w:b w:val="0"/>
          <w:bCs w:val="0"/>
          <w:kern w:val="2"/>
          <w:sz w:val="32"/>
          <w:szCs w:val="32"/>
          <w:highlight w:val="none"/>
          <w:lang w:val="en-US" w:eastAsia="zh-CN" w:bidi="ar"/>
        </w:rPr>
        <w:t>1奖学金配套，获奖大学生毕业至高新区就业按企业资助部分1</w:t>
      </w:r>
      <w:r>
        <w:rPr>
          <w:rFonts w:hint="eastAsia" w:cs="Times New Roman"/>
          <w:b w:val="0"/>
          <w:bCs w:val="0"/>
          <w:kern w:val="2"/>
          <w:sz w:val="32"/>
          <w:szCs w:val="32"/>
          <w:highlight w:val="none"/>
          <w:lang w:val="en-US" w:eastAsia="zh-CN" w:bidi="ar"/>
        </w:rPr>
        <w:t>:</w:t>
      </w:r>
      <w:r>
        <w:rPr>
          <w:rFonts w:hint="default" w:ascii="Times New Roman" w:hAnsi="Times New Roman" w:eastAsia="方正仿宋_GBK" w:cs="Times New Roman"/>
          <w:b w:val="0"/>
          <w:bCs w:val="0"/>
          <w:kern w:val="2"/>
          <w:sz w:val="32"/>
          <w:szCs w:val="32"/>
          <w:highlight w:val="none"/>
          <w:lang w:val="en-US" w:eastAsia="zh-CN" w:bidi="ar"/>
        </w:rPr>
        <w:t>1额外给予奖励；符合条件的在读博士最高2000元/月的配套资助；企业新引进人才给予最高5万元的引才补贴；符合条件人才提供最高15</w:t>
      </w:r>
      <w:r>
        <w:rPr>
          <w:rFonts w:hint="eastAsia" w:cs="Times New Roman"/>
          <w:b w:val="0"/>
          <w:bCs w:val="0"/>
          <w:kern w:val="2"/>
          <w:sz w:val="32"/>
          <w:szCs w:val="32"/>
          <w:highlight w:val="none"/>
          <w:lang w:val="en-US" w:eastAsia="zh-CN" w:bidi="ar"/>
        </w:rPr>
        <w:t>万元</w:t>
      </w:r>
      <w:r>
        <w:rPr>
          <w:rFonts w:hint="default" w:ascii="Times New Roman" w:hAnsi="Times New Roman" w:eastAsia="方正仿宋_GBK" w:cs="Times New Roman"/>
          <w:b w:val="0"/>
          <w:bCs w:val="0"/>
          <w:kern w:val="2"/>
          <w:sz w:val="32"/>
          <w:szCs w:val="32"/>
          <w:highlight w:val="none"/>
          <w:lang w:val="en-US" w:eastAsia="zh-CN" w:bidi="ar"/>
        </w:rPr>
        <w:t>的安家补贴、最高20万的购房补贴、最低8.5折申购重庆高新区内配售型保障性住房 、最长三年的免租金入住人才公寓。</w:t>
      </w:r>
    </w:p>
    <w:p w14:paraId="43D69D1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right="0" w:firstLine="632" w:firstLineChars="200"/>
        <w:jc w:val="both"/>
        <w:textAlignment w:val="auto"/>
        <w:rPr>
          <w:rFonts w:hint="default" w:ascii="Times New Roman" w:hAnsi="Times New Roman" w:eastAsia="方正仿宋_GBK" w:cs="Times New Roman"/>
          <w:b w:val="0"/>
          <w:bCs w:val="0"/>
          <w:kern w:val="2"/>
          <w:sz w:val="32"/>
          <w:szCs w:val="32"/>
          <w:highlight w:val="none"/>
          <w:lang w:val="en-US" w:eastAsia="zh-CN" w:bidi="ar"/>
        </w:rPr>
      </w:pPr>
      <w:r>
        <w:rPr>
          <w:rFonts w:hint="default" w:ascii="Times New Roman" w:hAnsi="Times New Roman" w:eastAsia="方正仿宋_GBK" w:cs="Times New Roman"/>
          <w:b/>
          <w:bCs/>
          <w:kern w:val="2"/>
          <w:sz w:val="32"/>
          <w:szCs w:val="32"/>
          <w:highlight w:val="none"/>
          <w:lang w:val="en-US" w:eastAsia="zh-CN" w:bidi="ar"/>
        </w:rPr>
        <w:t>支持人才发展</w:t>
      </w:r>
      <w:r>
        <w:rPr>
          <w:rFonts w:hint="eastAsia" w:cs="Times New Roman"/>
          <w:b/>
          <w:bCs/>
          <w:kern w:val="2"/>
          <w:sz w:val="32"/>
          <w:szCs w:val="32"/>
          <w:highlight w:val="none"/>
          <w:lang w:val="en-US" w:eastAsia="zh-CN" w:bidi="ar"/>
        </w:rPr>
        <w:t>：为</w:t>
      </w:r>
      <w:r>
        <w:rPr>
          <w:rFonts w:hint="default" w:ascii="Times New Roman" w:hAnsi="Times New Roman" w:eastAsia="方正仿宋_GBK" w:cs="Times New Roman"/>
          <w:b w:val="0"/>
          <w:bCs w:val="0"/>
          <w:kern w:val="2"/>
          <w:sz w:val="32"/>
          <w:szCs w:val="32"/>
          <w:highlight w:val="none"/>
          <w:lang w:val="en-US" w:eastAsia="zh-CN" w:bidi="ar"/>
        </w:rPr>
        <w:t>符合条件的专技人才提供职称评审绿色通道；符合条件的技能人才最高5000元的职业资格证书奖励/最高1万元的获奖、荣誉奖励</w:t>
      </w:r>
      <w:r>
        <w:rPr>
          <w:rFonts w:hint="eastAsia" w:ascii="Times New Roman" w:hAnsi="Times New Roman" w:cs="Times New Roman"/>
          <w:b w:val="0"/>
          <w:bCs w:val="0"/>
          <w:kern w:val="2"/>
          <w:sz w:val="32"/>
          <w:szCs w:val="32"/>
          <w:highlight w:val="none"/>
          <w:lang w:val="en-US" w:eastAsia="zh-CN" w:bidi="ar"/>
        </w:rPr>
        <w:t>。</w:t>
      </w:r>
    </w:p>
    <w:p w14:paraId="0AD0D53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right="0" w:firstLine="632" w:firstLineChars="200"/>
        <w:jc w:val="both"/>
        <w:textAlignment w:val="auto"/>
        <w:rPr>
          <w:rFonts w:hint="default" w:ascii="Times New Roman" w:hAnsi="Times New Roman" w:eastAsia="方正仿宋_GBK" w:cs="Times New Roman"/>
          <w:kern w:val="2"/>
          <w:sz w:val="32"/>
          <w:szCs w:val="32"/>
          <w:highlight w:val="none"/>
          <w:lang w:val="en-US"/>
        </w:rPr>
      </w:pPr>
      <w:r>
        <w:rPr>
          <w:rFonts w:hint="eastAsia" w:cs="Times New Roman"/>
          <w:kern w:val="2"/>
          <w:sz w:val="32"/>
          <w:szCs w:val="32"/>
          <w:highlight w:val="none"/>
          <w:lang w:val="en-US" w:eastAsia="zh-CN" w:bidi="ar"/>
        </w:rPr>
        <w:t>（</w:t>
      </w:r>
      <w:r>
        <w:rPr>
          <w:rFonts w:hint="default" w:ascii="Times New Roman" w:hAnsi="Times New Roman" w:cs="Times New Roman"/>
          <w:kern w:val="2"/>
          <w:sz w:val="32"/>
          <w:szCs w:val="32"/>
          <w:highlight w:val="none"/>
          <w:lang w:val="en-US" w:eastAsia="zh-CN" w:bidi="ar"/>
        </w:rPr>
        <w:t>5）</w:t>
      </w:r>
      <w:r>
        <w:rPr>
          <w:rFonts w:hint="eastAsia" w:ascii="方正仿宋_GBK" w:hAnsi="方正仿宋_GBK" w:eastAsia="方正仿宋_GBK" w:cs="方正仿宋_GBK"/>
          <w:kern w:val="2"/>
          <w:sz w:val="32"/>
          <w:szCs w:val="32"/>
          <w:highlight w:val="none"/>
          <w:lang w:val="en-US" w:eastAsia="zh-CN" w:bidi="ar"/>
        </w:rPr>
        <w:t>符合</w:t>
      </w:r>
      <w:r>
        <w:rPr>
          <w:rFonts w:hint="default" w:ascii="Times New Roman" w:hAnsi="Times New Roman" w:eastAsia="方正仿宋_GBK" w:cs="Times New Roman"/>
          <w:kern w:val="2"/>
          <w:sz w:val="32"/>
          <w:szCs w:val="32"/>
          <w:highlight w:val="none"/>
          <w:lang w:val="en-US" w:eastAsia="zh-CN" w:bidi="ar"/>
        </w:rPr>
        <w:t xml:space="preserve"> “</w:t>
      </w:r>
      <w:r>
        <w:rPr>
          <w:rFonts w:hint="eastAsia" w:ascii="方正仿宋_GBK" w:hAnsi="方正仿宋_GBK" w:eastAsia="方正仿宋_GBK" w:cs="方正仿宋_GBK"/>
          <w:kern w:val="2"/>
          <w:sz w:val="32"/>
          <w:szCs w:val="32"/>
          <w:highlight w:val="none"/>
          <w:lang w:val="en-US" w:eastAsia="zh-CN" w:bidi="ar"/>
        </w:rPr>
        <w:t>金凤凰</w:t>
      </w:r>
      <w:r>
        <w:rPr>
          <w:rFonts w:hint="default" w:ascii="Times New Roman" w:hAnsi="Times New Roman" w:eastAsia="方正仿宋_GBK" w:cs="Times New Roman"/>
          <w:kern w:val="2"/>
          <w:sz w:val="32"/>
          <w:szCs w:val="32"/>
          <w:highlight w:val="none"/>
          <w:lang w:val="en-US" w:eastAsia="zh-CN" w:bidi="ar"/>
        </w:rPr>
        <w:t xml:space="preserve">” </w:t>
      </w:r>
      <w:r>
        <w:rPr>
          <w:rFonts w:hint="eastAsia" w:ascii="方正仿宋_GBK" w:hAnsi="方正仿宋_GBK" w:eastAsia="方正仿宋_GBK" w:cs="方正仿宋_GBK"/>
          <w:kern w:val="2"/>
          <w:sz w:val="32"/>
          <w:szCs w:val="32"/>
          <w:highlight w:val="none"/>
          <w:lang w:val="en-US" w:eastAsia="zh-CN" w:bidi="ar"/>
        </w:rPr>
        <w:t>政策的优秀个人，按规定可以享受免租金入驻、购房补贴、一站式服务</w:t>
      </w:r>
      <w:r>
        <w:rPr>
          <w:rFonts w:hint="eastAsia" w:ascii="方正仿宋_GBK" w:hAnsi="方正仿宋_GBK" w:cs="方正仿宋_GBK"/>
          <w:kern w:val="2"/>
          <w:sz w:val="32"/>
          <w:szCs w:val="32"/>
          <w:highlight w:val="none"/>
          <w:lang w:val="en-US" w:eastAsia="zh-CN" w:bidi="ar"/>
        </w:rPr>
        <w:t>、晋级奖励等一</w:t>
      </w:r>
      <w:r>
        <w:rPr>
          <w:rFonts w:hint="eastAsia" w:ascii="方正仿宋_GBK" w:hAnsi="方正仿宋_GBK" w:eastAsia="方正仿宋_GBK" w:cs="方正仿宋_GBK"/>
          <w:kern w:val="2"/>
          <w:sz w:val="32"/>
          <w:szCs w:val="32"/>
          <w:highlight w:val="none"/>
          <w:lang w:val="en-US" w:eastAsia="zh-CN" w:bidi="ar"/>
        </w:rPr>
        <w:t>系列支持。</w:t>
      </w:r>
    </w:p>
    <w:p w14:paraId="18DDE9C7">
      <w:pPr>
        <w:keepNext w:val="0"/>
        <w:keepLines w:val="0"/>
        <w:widowControl w:val="0"/>
        <w:suppressLineNumbers w:val="0"/>
        <w:autoSpaceDE w:val="0"/>
        <w:autoSpaceDN/>
        <w:spacing w:before="0" w:beforeAutospacing="0" w:after="0" w:afterAutospacing="0" w:line="600" w:lineRule="exact"/>
        <w:ind w:left="0" w:right="0" w:firstLine="632" w:firstLineChars="200"/>
        <w:jc w:val="both"/>
        <w:rPr>
          <w:rFonts w:hint="eastAsia" w:ascii="Times New Roman" w:hAnsi="Times New Roman" w:eastAsia="方正仿宋_GBK" w:cs="Times New Roman"/>
          <w:kern w:val="2"/>
          <w:sz w:val="32"/>
          <w:szCs w:val="32"/>
          <w:highlight w:val="none"/>
        </w:rPr>
      </w:pPr>
      <w:r>
        <w:rPr>
          <w:rFonts w:hint="eastAsia" w:ascii="方正仿宋_GBK" w:hAnsi="方正仿宋_GBK" w:eastAsia="方正仿宋_GBK" w:cs="方正仿宋_GBK"/>
          <w:b/>
          <w:bCs/>
          <w:kern w:val="2"/>
          <w:sz w:val="32"/>
          <w:szCs w:val="32"/>
          <w:highlight w:val="none"/>
          <w:lang w:val="en-US" w:eastAsia="zh-CN" w:bidi="ar"/>
        </w:rPr>
        <w:t>‌免租金入住</w:t>
      </w:r>
      <w:r>
        <w:rPr>
          <w:rFonts w:hint="eastAsia" w:ascii="方正仿宋_GBK" w:hAnsi="方正仿宋_GBK" w:eastAsia="方正仿宋_GBK" w:cs="方正仿宋_GBK"/>
          <w:kern w:val="2"/>
          <w:sz w:val="32"/>
          <w:szCs w:val="32"/>
          <w:highlight w:val="none"/>
          <w:lang w:val="en-US" w:eastAsia="zh-CN" w:bidi="ar"/>
        </w:rPr>
        <w:t>‌：经认定的“金凤凰”顶尖、杰出、领军人才在服务期内，青年人才在认定后</w:t>
      </w:r>
      <w:r>
        <w:rPr>
          <w:rFonts w:hint="default" w:ascii="Times New Roman" w:hAnsi="Times New Roman" w:eastAsia="方正仿宋_GBK" w:cs="Times New Roman"/>
          <w:kern w:val="2"/>
          <w:sz w:val="32"/>
          <w:szCs w:val="32"/>
          <w:highlight w:val="none"/>
          <w:lang w:val="en-US" w:eastAsia="zh-CN" w:bidi="ar"/>
        </w:rPr>
        <w:t>3</w:t>
      </w:r>
      <w:r>
        <w:rPr>
          <w:rFonts w:hint="eastAsia" w:ascii="方正仿宋_GBK" w:hAnsi="方正仿宋_GBK" w:eastAsia="方正仿宋_GBK" w:cs="方正仿宋_GBK"/>
          <w:kern w:val="2"/>
          <w:sz w:val="32"/>
          <w:szCs w:val="32"/>
          <w:highlight w:val="none"/>
          <w:lang w:val="en-US" w:eastAsia="zh-CN" w:bidi="ar"/>
        </w:rPr>
        <w:t>年内，可‌免费入住高端人才房‌。</w:t>
      </w:r>
    </w:p>
    <w:p w14:paraId="485F08AF">
      <w:pPr>
        <w:keepNext w:val="0"/>
        <w:keepLines w:val="0"/>
        <w:widowControl w:val="0"/>
        <w:suppressLineNumbers w:val="0"/>
        <w:autoSpaceDE w:val="0"/>
        <w:autoSpaceDN/>
        <w:spacing w:before="0" w:beforeAutospacing="0" w:after="0" w:afterAutospacing="0" w:line="600" w:lineRule="exact"/>
        <w:ind w:left="0" w:right="0" w:firstLine="632" w:firstLineChars="200"/>
        <w:jc w:val="both"/>
        <w:rPr>
          <w:rFonts w:hint="eastAsia" w:ascii="Times New Roman" w:hAnsi="Times New Roman" w:eastAsia="方正仿宋_GBK" w:cs="Times New Roman"/>
          <w:kern w:val="2"/>
          <w:sz w:val="32"/>
          <w:szCs w:val="32"/>
          <w:highlight w:val="none"/>
        </w:rPr>
      </w:pPr>
      <w:r>
        <w:rPr>
          <w:rFonts w:hint="eastAsia" w:ascii="方正仿宋_GBK" w:hAnsi="方正仿宋_GBK" w:eastAsia="方正仿宋_GBK" w:cs="方正仿宋_GBK"/>
          <w:b/>
          <w:bCs/>
          <w:kern w:val="2"/>
          <w:sz w:val="32"/>
          <w:szCs w:val="32"/>
          <w:highlight w:val="none"/>
          <w:lang w:val="en-US" w:eastAsia="zh-CN" w:bidi="ar"/>
        </w:rPr>
        <w:t>‌购房补贴</w:t>
      </w:r>
      <w:r>
        <w:rPr>
          <w:rFonts w:hint="eastAsia" w:ascii="方正仿宋_GBK" w:hAnsi="方正仿宋_GBK" w:eastAsia="方正仿宋_GBK" w:cs="方正仿宋_GBK"/>
          <w:kern w:val="2"/>
          <w:sz w:val="32"/>
          <w:szCs w:val="32"/>
          <w:highlight w:val="none"/>
          <w:lang w:val="en-US" w:eastAsia="zh-CN" w:bidi="ar"/>
        </w:rPr>
        <w:t>‌：未享受免租住房且首次在科学城购房的“金凤凰”人才，可申请购房补贴，‌顶尖、杰出、领军、青年人才分别可获最高</w:t>
      </w:r>
      <w:r>
        <w:rPr>
          <w:rFonts w:hint="default" w:ascii="Times New Roman" w:hAnsi="Times New Roman" w:eastAsia="方正仿宋_GBK" w:cs="Times New Roman"/>
          <w:kern w:val="2"/>
          <w:sz w:val="32"/>
          <w:szCs w:val="32"/>
          <w:highlight w:val="none"/>
          <w:lang w:val="en-US" w:eastAsia="zh-CN" w:bidi="ar"/>
        </w:rPr>
        <w:t>300</w:t>
      </w:r>
      <w:r>
        <w:rPr>
          <w:rFonts w:hint="eastAsia" w:ascii="方正仿宋_GBK" w:hAnsi="方正仿宋_GBK" w:eastAsia="方正仿宋_GBK" w:cs="方正仿宋_GBK"/>
          <w:kern w:val="2"/>
          <w:sz w:val="32"/>
          <w:szCs w:val="32"/>
          <w:highlight w:val="none"/>
          <w:lang w:val="en-US" w:eastAsia="zh-CN" w:bidi="ar"/>
        </w:rPr>
        <w:t>万元、</w:t>
      </w:r>
      <w:r>
        <w:rPr>
          <w:rFonts w:hint="default" w:ascii="Times New Roman" w:hAnsi="Times New Roman" w:eastAsia="方正仿宋_GBK" w:cs="Times New Roman"/>
          <w:kern w:val="2"/>
          <w:sz w:val="32"/>
          <w:szCs w:val="32"/>
          <w:highlight w:val="none"/>
          <w:lang w:val="en-US" w:eastAsia="zh-CN" w:bidi="ar"/>
        </w:rPr>
        <w:t>200</w:t>
      </w:r>
      <w:r>
        <w:rPr>
          <w:rFonts w:hint="eastAsia" w:ascii="方正仿宋_GBK" w:hAnsi="方正仿宋_GBK" w:eastAsia="方正仿宋_GBK" w:cs="方正仿宋_GBK"/>
          <w:kern w:val="2"/>
          <w:sz w:val="32"/>
          <w:szCs w:val="32"/>
          <w:highlight w:val="none"/>
          <w:lang w:val="en-US" w:eastAsia="zh-CN" w:bidi="ar"/>
        </w:rPr>
        <w:t>万元、</w:t>
      </w:r>
      <w:r>
        <w:rPr>
          <w:rFonts w:hint="default" w:ascii="Times New Roman" w:hAnsi="Times New Roman" w:eastAsia="方正仿宋_GBK" w:cs="Times New Roman"/>
          <w:kern w:val="2"/>
          <w:sz w:val="32"/>
          <w:szCs w:val="32"/>
          <w:highlight w:val="none"/>
          <w:lang w:val="en-US" w:eastAsia="zh-CN" w:bidi="ar"/>
        </w:rPr>
        <w:t>50</w:t>
      </w:r>
      <w:r>
        <w:rPr>
          <w:rFonts w:hint="eastAsia" w:ascii="方正仿宋_GBK" w:hAnsi="方正仿宋_GBK" w:eastAsia="方正仿宋_GBK" w:cs="方正仿宋_GBK"/>
          <w:kern w:val="2"/>
          <w:sz w:val="32"/>
          <w:szCs w:val="32"/>
          <w:highlight w:val="none"/>
          <w:lang w:val="en-US" w:eastAsia="zh-CN" w:bidi="ar"/>
        </w:rPr>
        <w:t>万元和</w:t>
      </w:r>
      <w:r>
        <w:rPr>
          <w:rFonts w:hint="default" w:ascii="Times New Roman" w:hAnsi="Times New Roman" w:eastAsia="方正仿宋_GBK" w:cs="Times New Roman"/>
          <w:kern w:val="2"/>
          <w:sz w:val="32"/>
          <w:szCs w:val="32"/>
          <w:highlight w:val="none"/>
          <w:lang w:val="en-US" w:eastAsia="zh-CN" w:bidi="ar"/>
        </w:rPr>
        <w:t>10</w:t>
      </w:r>
      <w:r>
        <w:rPr>
          <w:rFonts w:hint="eastAsia" w:ascii="方正仿宋_GBK" w:hAnsi="方正仿宋_GBK" w:eastAsia="方正仿宋_GBK" w:cs="方正仿宋_GBK"/>
          <w:kern w:val="2"/>
          <w:sz w:val="32"/>
          <w:szCs w:val="32"/>
          <w:highlight w:val="none"/>
          <w:lang w:val="en-US" w:eastAsia="zh-CN" w:bidi="ar"/>
        </w:rPr>
        <w:t>万元的补贴‌。</w:t>
      </w:r>
    </w:p>
    <w:p w14:paraId="367E89A7">
      <w:pPr>
        <w:keepNext w:val="0"/>
        <w:keepLines w:val="0"/>
        <w:widowControl w:val="0"/>
        <w:suppressLineNumbers w:val="0"/>
        <w:autoSpaceDE w:val="0"/>
        <w:autoSpaceDN/>
        <w:spacing w:before="0" w:beforeAutospacing="0" w:after="0" w:afterAutospacing="0" w:line="600" w:lineRule="exact"/>
        <w:ind w:left="0" w:right="0" w:firstLine="632" w:firstLineChars="200"/>
        <w:jc w:val="both"/>
        <w:rPr>
          <w:rFonts w:hint="eastAsia" w:ascii="Times New Roman" w:hAnsi="Times New Roman" w:eastAsia="方正仿宋_GBK" w:cs="Times New Roman"/>
          <w:kern w:val="2"/>
          <w:sz w:val="32"/>
          <w:szCs w:val="32"/>
          <w:highlight w:val="none"/>
        </w:rPr>
      </w:pPr>
      <w:r>
        <w:rPr>
          <w:rFonts w:hint="eastAsia" w:ascii="方正仿宋_GBK" w:hAnsi="方正仿宋_GBK" w:eastAsia="方正仿宋_GBK" w:cs="方正仿宋_GBK"/>
          <w:b/>
          <w:bCs/>
          <w:kern w:val="2"/>
          <w:sz w:val="32"/>
          <w:szCs w:val="32"/>
          <w:highlight w:val="none"/>
          <w:lang w:val="en-US" w:eastAsia="zh-CN" w:bidi="ar"/>
        </w:rPr>
        <w:t>‌一站式服务</w:t>
      </w:r>
      <w:r>
        <w:rPr>
          <w:rFonts w:hint="eastAsia" w:ascii="方正仿宋_GBK" w:hAnsi="方正仿宋_GBK" w:eastAsia="方正仿宋_GBK" w:cs="方正仿宋_GBK"/>
          <w:kern w:val="2"/>
          <w:sz w:val="32"/>
          <w:szCs w:val="32"/>
          <w:highlight w:val="none"/>
          <w:lang w:val="en-US" w:eastAsia="zh-CN" w:bidi="ar"/>
        </w:rPr>
        <w:t>‌：设立“金凤凰”管家，为“金凤凰”人才提供一对一的“管家”式政务服务和医保、体检、疗养等健康服务，“人才综合服务窗口”为引进的各类高层次人才提供高效率全程无偿代办、帮办服务。</w:t>
      </w:r>
    </w:p>
    <w:p w14:paraId="4AB94AB9">
      <w:pPr>
        <w:keepNext w:val="0"/>
        <w:keepLines w:val="0"/>
        <w:widowControl w:val="0"/>
        <w:suppressLineNumbers w:val="0"/>
        <w:autoSpaceDE w:val="0"/>
        <w:autoSpaceDN/>
        <w:spacing w:before="0" w:beforeAutospacing="0" w:after="0" w:afterAutospacing="0" w:line="600" w:lineRule="exact"/>
        <w:ind w:left="0" w:right="0" w:firstLine="632" w:firstLineChars="200"/>
        <w:jc w:val="both"/>
        <w:rPr>
          <w:rFonts w:hint="eastAsia" w:cs="Times New Roman"/>
          <w:kern w:val="2"/>
          <w:sz w:val="32"/>
          <w:szCs w:val="32"/>
          <w:highlight w:val="none"/>
          <w:lang w:val="en-US" w:eastAsia="zh-CN" w:bidi="ar"/>
        </w:rPr>
      </w:pPr>
      <w:r>
        <w:rPr>
          <w:rFonts w:hint="eastAsia" w:ascii="方正仿宋_GBK" w:hAnsi="方正仿宋_GBK" w:eastAsia="方正仿宋_GBK" w:cs="方正仿宋_GBK"/>
          <w:b/>
          <w:bCs/>
          <w:kern w:val="2"/>
          <w:sz w:val="32"/>
          <w:szCs w:val="32"/>
          <w:highlight w:val="none"/>
          <w:lang w:val="en-US" w:eastAsia="zh-CN" w:bidi="ar"/>
        </w:rPr>
        <w:t>晋级奖励</w:t>
      </w:r>
      <w:r>
        <w:rPr>
          <w:rFonts w:hint="eastAsia" w:ascii="方正仿宋_GBK" w:hAnsi="方正仿宋_GBK" w:eastAsia="方正仿宋_GBK" w:cs="方正仿宋_GBK"/>
          <w:kern w:val="2"/>
          <w:sz w:val="32"/>
          <w:szCs w:val="32"/>
          <w:highlight w:val="none"/>
          <w:lang w:val="en-US" w:eastAsia="zh-CN" w:bidi="ar"/>
        </w:rPr>
        <w:t>：入选‌顶尖、杰出、领军人才分别奖励</w:t>
      </w:r>
      <w:r>
        <w:rPr>
          <w:rFonts w:hint="default" w:ascii="Times New Roman" w:hAnsi="Times New Roman" w:eastAsia="方正仿宋_GBK" w:cs="Times New Roman"/>
          <w:kern w:val="2"/>
          <w:sz w:val="32"/>
          <w:szCs w:val="32"/>
          <w:highlight w:val="none"/>
          <w:lang w:val="en-US" w:eastAsia="zh-CN" w:bidi="ar"/>
        </w:rPr>
        <w:t>100</w:t>
      </w:r>
      <w:r>
        <w:rPr>
          <w:rFonts w:hint="eastAsia" w:ascii="方正仿宋_GBK" w:hAnsi="方正仿宋_GBK" w:eastAsia="方正仿宋_GBK" w:cs="方正仿宋_GBK"/>
          <w:kern w:val="2"/>
          <w:sz w:val="32"/>
          <w:szCs w:val="32"/>
          <w:highlight w:val="none"/>
          <w:lang w:val="en-US" w:eastAsia="zh-CN" w:bidi="ar"/>
        </w:rPr>
        <w:t>万元、</w:t>
      </w:r>
      <w:r>
        <w:rPr>
          <w:rFonts w:hint="default" w:ascii="Times New Roman" w:hAnsi="Times New Roman" w:eastAsia="方正仿宋_GBK" w:cs="Times New Roman"/>
          <w:kern w:val="2"/>
          <w:sz w:val="32"/>
          <w:szCs w:val="32"/>
          <w:highlight w:val="none"/>
          <w:lang w:val="en-US" w:eastAsia="zh-CN" w:bidi="ar"/>
        </w:rPr>
        <w:t>50</w:t>
      </w:r>
      <w:r>
        <w:rPr>
          <w:rFonts w:hint="eastAsia" w:ascii="方正仿宋_GBK" w:hAnsi="方正仿宋_GBK" w:eastAsia="方正仿宋_GBK" w:cs="方正仿宋_GBK"/>
          <w:kern w:val="2"/>
          <w:sz w:val="32"/>
          <w:szCs w:val="32"/>
          <w:highlight w:val="none"/>
          <w:lang w:val="en-US" w:eastAsia="zh-CN" w:bidi="ar"/>
        </w:rPr>
        <w:t>万元、</w:t>
      </w:r>
      <w:r>
        <w:rPr>
          <w:rFonts w:hint="default" w:ascii="Times New Roman" w:hAnsi="Times New Roman" w:eastAsia="方正仿宋_GBK" w:cs="Times New Roman"/>
          <w:kern w:val="2"/>
          <w:sz w:val="32"/>
          <w:szCs w:val="32"/>
          <w:highlight w:val="none"/>
          <w:lang w:val="en-US" w:eastAsia="zh-CN" w:bidi="ar"/>
        </w:rPr>
        <w:t>10</w:t>
      </w:r>
      <w:r>
        <w:rPr>
          <w:rFonts w:hint="eastAsia" w:ascii="方正仿宋_GBK" w:hAnsi="方正仿宋_GBK" w:eastAsia="方正仿宋_GBK" w:cs="方正仿宋_GBK"/>
          <w:kern w:val="2"/>
          <w:sz w:val="32"/>
          <w:szCs w:val="32"/>
          <w:highlight w:val="none"/>
          <w:lang w:val="en-US" w:eastAsia="zh-CN" w:bidi="ar"/>
        </w:rPr>
        <w:t>万元。</w:t>
      </w:r>
    </w:p>
    <w:p w14:paraId="1D2237B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firstLine="632" w:firstLineChars="200"/>
        <w:jc w:val="both"/>
        <w:textAlignment w:val="auto"/>
        <w:rPr>
          <w:rFonts w:hint="default" w:ascii="Times New Roman" w:hAnsi="Times New Roman" w:eastAsia="方正仿宋_GBK" w:cs="Times New Roman"/>
          <w:kern w:val="2"/>
          <w:sz w:val="32"/>
          <w:szCs w:val="32"/>
          <w:highlight w:val="none"/>
        </w:rPr>
      </w:pPr>
      <w:r>
        <w:rPr>
          <w:rFonts w:hint="eastAsia" w:cs="Times New Roman"/>
          <w:kern w:val="2"/>
          <w:sz w:val="32"/>
          <w:szCs w:val="32"/>
          <w:highlight w:val="none"/>
          <w:lang w:val="en-US" w:eastAsia="zh-CN" w:bidi="ar"/>
        </w:rPr>
        <w:t>（6</w:t>
      </w:r>
      <w:r>
        <w:rPr>
          <w:rFonts w:hint="eastAsia" w:ascii="方正仿宋_GBK" w:hAnsi="方正仿宋_GBK" w:eastAsia="方正仿宋_GBK" w:cs="方正仿宋_GBK"/>
          <w:kern w:val="2"/>
          <w:sz w:val="32"/>
          <w:szCs w:val="32"/>
          <w:highlight w:val="none"/>
          <w:lang w:val="en-US" w:eastAsia="zh-CN" w:bidi="ar"/>
        </w:rPr>
        <w:t>）对黔江区给予对口协同发展支持，在本次赛事专家辅导等方面提供相应帮扶。</w:t>
      </w:r>
    </w:p>
    <w:p w14:paraId="30C548BC">
      <w:pPr>
        <w:keepNext w:val="0"/>
        <w:keepLines w:val="0"/>
        <w:pageBreakBefore w:val="0"/>
        <w:widowControl w:val="0"/>
        <w:kinsoku/>
        <w:wordWrap/>
        <w:overflowPunct/>
        <w:topLinePunct w:val="0"/>
        <w:autoSpaceDE/>
        <w:autoSpaceDN/>
        <w:bidi w:val="0"/>
        <w:adjustRightInd/>
        <w:snapToGrid/>
        <w:spacing w:afterAutospacing="0" w:line="600" w:lineRule="exact"/>
        <w:ind w:firstLine="632" w:firstLineChars="200"/>
        <w:jc w:val="both"/>
        <w:textAlignment w:val="auto"/>
        <w:rPr>
          <w:rFonts w:hint="eastAsia" w:ascii="方正仿宋_GBK" w:hAnsi="方正仿宋_GBK" w:eastAsia="方正仿宋_GBK" w:cs="方正仿宋_GBK"/>
          <w:bCs/>
          <w:kern w:val="2"/>
          <w:sz w:val="32"/>
          <w:szCs w:val="32"/>
          <w:highlight w:val="none"/>
          <w:lang w:val="en-US" w:eastAsia="zh-CN" w:bidi="ar"/>
        </w:rPr>
      </w:pPr>
      <w:r>
        <w:rPr>
          <w:rFonts w:hint="default" w:ascii="Times New Roman" w:hAnsi="Times New Roman" w:eastAsia="方正仿宋_GBK" w:cs="Times New Roman"/>
          <w:bCs/>
          <w:kern w:val="2"/>
          <w:sz w:val="32"/>
          <w:szCs w:val="32"/>
          <w:highlight w:val="none"/>
          <w:lang w:val="en-US" w:eastAsia="zh-CN" w:bidi="ar"/>
        </w:rPr>
        <w:t>2.</w:t>
      </w:r>
      <w:r>
        <w:rPr>
          <w:rFonts w:hint="eastAsia" w:ascii="方正仿宋_GBK" w:hAnsi="方正仿宋_GBK" w:eastAsia="方正仿宋_GBK" w:cs="方正仿宋_GBK"/>
          <w:bCs/>
          <w:kern w:val="2"/>
          <w:sz w:val="32"/>
          <w:szCs w:val="32"/>
          <w:highlight w:val="none"/>
          <w:lang w:val="en-US" w:eastAsia="zh-CN" w:bidi="ar"/>
        </w:rPr>
        <w:t>其他区县支持政策由所在区县另行制定。</w:t>
      </w:r>
    </w:p>
    <w:p w14:paraId="044E39E9">
      <w:pPr>
        <w:keepNext w:val="0"/>
        <w:keepLines w:val="0"/>
        <w:pageBreakBefore w:val="0"/>
        <w:widowControl w:val="0"/>
        <w:kinsoku/>
        <w:wordWrap/>
        <w:overflowPunct/>
        <w:topLinePunct w:val="0"/>
        <w:autoSpaceDE/>
        <w:autoSpaceDN/>
        <w:bidi w:val="0"/>
        <w:adjustRightInd/>
        <w:snapToGrid/>
        <w:spacing w:afterAutospacing="0" w:line="600" w:lineRule="exact"/>
        <w:ind w:firstLine="608" w:firstLineChars="200"/>
        <w:jc w:val="both"/>
        <w:textAlignment w:val="auto"/>
        <w:rPr>
          <w:rFonts w:hint="eastAsia" w:ascii="方正仿宋_GBK" w:hAnsi="方正仿宋_GBK" w:cs="方正仿宋_GBK"/>
          <w:bCs/>
          <w:spacing w:val="-6"/>
          <w:kern w:val="2"/>
          <w:sz w:val="32"/>
          <w:szCs w:val="32"/>
          <w:highlight w:val="none"/>
          <w:lang w:val="en-US" w:eastAsia="zh-CN" w:bidi="ar"/>
        </w:rPr>
        <w:sectPr>
          <w:footerReference r:id="rId3" w:type="default"/>
          <w:pgSz w:w="11906" w:h="16838"/>
          <w:pgMar w:top="2098" w:right="1531" w:bottom="1985" w:left="1531" w:header="851" w:footer="1474" w:gutter="0"/>
          <w:pgNumType w:fmt="decimal"/>
          <w:cols w:space="720" w:num="1"/>
          <w:docGrid w:type="linesAndChars" w:linePitch="579" w:charSpace="-849"/>
        </w:sectPr>
      </w:pPr>
      <w:r>
        <w:rPr>
          <w:rFonts w:hint="eastAsia" w:ascii="方正仿宋_GBK" w:hAnsi="方正仿宋_GBK" w:cs="方正仿宋_GBK"/>
          <w:bCs/>
          <w:spacing w:val="-6"/>
          <w:kern w:val="2"/>
          <w:sz w:val="32"/>
          <w:szCs w:val="32"/>
          <w:highlight w:val="none"/>
          <w:lang w:val="en-US" w:eastAsia="zh-CN" w:bidi="ar"/>
        </w:rPr>
        <w:t>附件：“经济·成果快转”应用（大赛专区参赛选手）操作手册</w:t>
      </w:r>
    </w:p>
    <w:p w14:paraId="51D81375">
      <w:pPr>
        <w:adjustRightInd w:val="0"/>
        <w:snapToGrid w:val="0"/>
        <w:spacing w:before="72" w:after="72" w:line="360" w:lineRule="auto"/>
        <w:ind w:firstLine="0" w:firstLineChars="0"/>
        <w:jc w:val="both"/>
        <w:rPr>
          <w:rFonts w:hint="eastAsia" w:ascii="方正黑体_GBK" w:hAnsi="方正黑体_GBK" w:eastAsia="方正黑体_GBK" w:cs="方正黑体_GBK"/>
          <w:sz w:val="32"/>
          <w:szCs w:val="16"/>
          <w:lang w:val="en-US" w:eastAsia="zh-CN"/>
        </w:rPr>
      </w:pPr>
      <w:r>
        <w:rPr>
          <w:rFonts w:hint="eastAsia" w:ascii="方正黑体_GBK" w:hAnsi="方正黑体_GBK" w:eastAsia="方正黑体_GBK" w:cs="方正黑体_GBK"/>
          <w:sz w:val="32"/>
          <w:szCs w:val="16"/>
          <w:lang w:val="en-US" w:eastAsia="zh-CN"/>
        </w:rPr>
        <w:t>附件</w:t>
      </w:r>
    </w:p>
    <w:p w14:paraId="30001A6B">
      <w:pPr>
        <w:adjustRightInd w:val="0"/>
        <w:snapToGrid w:val="0"/>
        <w:spacing w:before="72" w:after="72" w:line="360" w:lineRule="auto"/>
        <w:ind w:firstLine="0" w:firstLineChars="0"/>
        <w:jc w:val="center"/>
        <w:rPr>
          <w:rFonts w:eastAsia="黑体" w:cs="Times New Roman"/>
          <w:sz w:val="44"/>
          <w:szCs w:val="21"/>
        </w:rPr>
      </w:pPr>
    </w:p>
    <w:p w14:paraId="7CB2F843">
      <w:pPr>
        <w:adjustRightInd w:val="0"/>
        <w:snapToGrid w:val="0"/>
        <w:spacing w:before="72" w:after="72" w:line="360" w:lineRule="auto"/>
        <w:ind w:firstLine="0" w:firstLineChars="0"/>
        <w:jc w:val="center"/>
        <w:rPr>
          <w:rFonts w:hint="eastAsia" w:eastAsia="黑体" w:cs="Times New Roman"/>
          <w:sz w:val="48"/>
          <w:szCs w:val="21"/>
          <w:lang w:eastAsia="zh-CN"/>
        </w:rPr>
      </w:pPr>
      <w:r>
        <w:rPr>
          <w:rFonts w:hint="eastAsia" w:eastAsia="黑体" w:cs="Times New Roman"/>
          <w:sz w:val="48"/>
          <w:szCs w:val="21"/>
          <w:lang w:val="en-US" w:eastAsia="zh-CN"/>
        </w:rPr>
        <w:t>“经济·成果快转”</w:t>
      </w:r>
      <w:r>
        <w:rPr>
          <w:rFonts w:hint="eastAsia" w:eastAsia="黑体" w:cs="Times New Roman"/>
          <w:sz w:val="48"/>
          <w:szCs w:val="21"/>
          <w:lang w:eastAsia="zh-CN"/>
        </w:rPr>
        <w:t>应用</w:t>
      </w:r>
    </w:p>
    <w:p w14:paraId="48B63512">
      <w:pPr>
        <w:adjustRightInd w:val="0"/>
        <w:snapToGrid w:val="0"/>
        <w:spacing w:before="72" w:after="72" w:line="360" w:lineRule="auto"/>
        <w:ind w:firstLine="0" w:firstLineChars="0"/>
        <w:jc w:val="center"/>
        <w:rPr>
          <w:rFonts w:hint="eastAsia" w:eastAsia="黑体" w:cs="Times New Roman"/>
          <w:sz w:val="48"/>
          <w:szCs w:val="21"/>
          <w:lang w:val="en-US" w:eastAsia="zh-CN"/>
        </w:rPr>
      </w:pPr>
      <w:r>
        <w:rPr>
          <w:rFonts w:hint="eastAsia" w:eastAsia="黑体" w:cs="Times New Roman"/>
          <w:sz w:val="48"/>
          <w:szCs w:val="21"/>
          <w:lang w:eastAsia="zh-CN"/>
        </w:rPr>
        <w:t>大赛专区参赛选手</w:t>
      </w:r>
    </w:p>
    <w:p w14:paraId="2236708B">
      <w:pPr>
        <w:adjustRightInd w:val="0"/>
        <w:snapToGrid w:val="0"/>
        <w:spacing w:before="72" w:after="72" w:line="360" w:lineRule="auto"/>
        <w:ind w:firstLine="0" w:firstLineChars="0"/>
        <w:jc w:val="center"/>
        <w:rPr>
          <w:rFonts w:eastAsia="Songti SC"/>
          <w:sz w:val="24"/>
          <w:szCs w:val="21"/>
        </w:rPr>
      </w:pPr>
    </w:p>
    <w:p w14:paraId="71EF6EF2">
      <w:pPr>
        <w:adjustRightInd w:val="0"/>
        <w:snapToGrid w:val="0"/>
        <w:spacing w:before="72" w:after="72" w:line="360" w:lineRule="auto"/>
        <w:ind w:firstLine="0" w:firstLineChars="0"/>
        <w:jc w:val="center"/>
        <w:rPr>
          <w:rFonts w:eastAsia="Songti SC"/>
          <w:sz w:val="24"/>
          <w:szCs w:val="21"/>
        </w:rPr>
      </w:pPr>
    </w:p>
    <w:p w14:paraId="3849174F">
      <w:pPr>
        <w:adjustRightInd w:val="0"/>
        <w:snapToGrid w:val="0"/>
        <w:spacing w:before="72" w:after="72" w:line="360" w:lineRule="auto"/>
        <w:ind w:firstLine="0" w:firstLineChars="0"/>
        <w:jc w:val="center"/>
        <w:rPr>
          <w:rFonts w:hint="eastAsia" w:ascii="华文楷体" w:hAnsi="华文楷体" w:eastAsia="华文楷体"/>
          <w:sz w:val="72"/>
          <w:szCs w:val="21"/>
          <w:lang w:val="en-US" w:eastAsia="zh-CN"/>
        </w:rPr>
      </w:pPr>
      <w:r>
        <w:rPr>
          <w:rFonts w:hint="eastAsia" w:ascii="华文楷体" w:hAnsi="华文楷体" w:eastAsia="华文楷体"/>
          <w:sz w:val="72"/>
          <w:szCs w:val="21"/>
          <w:lang w:val="en-US" w:eastAsia="zh-CN"/>
        </w:rPr>
        <w:t>操</w:t>
      </w:r>
    </w:p>
    <w:p w14:paraId="4D091AE1">
      <w:pPr>
        <w:adjustRightInd w:val="0"/>
        <w:snapToGrid w:val="0"/>
        <w:spacing w:before="72" w:after="72" w:line="360" w:lineRule="auto"/>
        <w:ind w:firstLine="0" w:firstLineChars="0"/>
        <w:jc w:val="center"/>
        <w:rPr>
          <w:rFonts w:hint="eastAsia" w:ascii="华文楷体" w:hAnsi="华文楷体" w:eastAsia="华文楷体"/>
          <w:sz w:val="72"/>
          <w:szCs w:val="21"/>
          <w:lang w:eastAsia="zh-CN"/>
        </w:rPr>
      </w:pPr>
      <w:r>
        <w:rPr>
          <w:rFonts w:hint="eastAsia" w:ascii="华文楷体" w:hAnsi="华文楷体" w:eastAsia="华文楷体"/>
          <w:sz w:val="72"/>
          <w:szCs w:val="21"/>
          <w:lang w:eastAsia="zh-CN"/>
        </w:rPr>
        <w:t>作</w:t>
      </w:r>
    </w:p>
    <w:p w14:paraId="636C89FF">
      <w:pPr>
        <w:adjustRightInd w:val="0"/>
        <w:snapToGrid w:val="0"/>
        <w:spacing w:before="72" w:after="72" w:line="360" w:lineRule="auto"/>
        <w:ind w:firstLine="0" w:firstLineChars="0"/>
        <w:jc w:val="center"/>
        <w:rPr>
          <w:rFonts w:ascii="华文楷体" w:hAnsi="华文楷体" w:eastAsia="华文楷体"/>
          <w:sz w:val="72"/>
          <w:szCs w:val="21"/>
        </w:rPr>
      </w:pPr>
      <w:r>
        <w:rPr>
          <w:rFonts w:hint="eastAsia" w:ascii="华文楷体" w:hAnsi="华文楷体" w:eastAsia="华文楷体"/>
          <w:sz w:val="72"/>
          <w:szCs w:val="21"/>
        </w:rPr>
        <w:t>手</w:t>
      </w:r>
    </w:p>
    <w:p w14:paraId="64517416">
      <w:pPr>
        <w:adjustRightInd w:val="0"/>
        <w:snapToGrid w:val="0"/>
        <w:spacing w:before="72" w:after="72" w:line="360" w:lineRule="auto"/>
        <w:ind w:firstLine="0" w:firstLineChars="0"/>
        <w:jc w:val="center"/>
        <w:rPr>
          <w:rFonts w:ascii="华文楷体" w:hAnsi="华文楷体" w:eastAsia="华文楷体"/>
          <w:sz w:val="72"/>
          <w:szCs w:val="21"/>
        </w:rPr>
      </w:pPr>
      <w:r>
        <w:rPr>
          <w:rFonts w:hint="eastAsia" w:ascii="华文楷体" w:hAnsi="华文楷体" w:eastAsia="华文楷体"/>
          <w:sz w:val="72"/>
          <w:szCs w:val="21"/>
        </w:rPr>
        <w:t>册</w:t>
      </w:r>
    </w:p>
    <w:p w14:paraId="2C3B7F1F">
      <w:pPr>
        <w:adjustRightInd w:val="0"/>
        <w:snapToGrid w:val="0"/>
        <w:spacing w:before="72" w:after="72" w:line="360" w:lineRule="auto"/>
        <w:ind w:firstLine="0" w:firstLineChars="0"/>
        <w:jc w:val="center"/>
        <w:rPr>
          <w:rFonts w:eastAsia="Songti SC"/>
          <w:sz w:val="28"/>
          <w:szCs w:val="21"/>
        </w:rPr>
      </w:pPr>
    </w:p>
    <w:p w14:paraId="47F34D23">
      <w:pPr>
        <w:adjustRightInd w:val="0"/>
        <w:snapToGrid w:val="0"/>
        <w:spacing w:before="72" w:after="72" w:line="360" w:lineRule="auto"/>
        <w:ind w:firstLine="0" w:firstLineChars="0"/>
        <w:jc w:val="center"/>
        <w:rPr>
          <w:rFonts w:eastAsia="黑体"/>
          <w:sz w:val="32"/>
          <w:szCs w:val="21"/>
        </w:rPr>
      </w:pPr>
      <w:r>
        <w:rPr>
          <w:rFonts w:eastAsia="黑体" w:cs="Times New Roman"/>
          <w:sz w:val="32"/>
          <w:szCs w:val="21"/>
        </w:rPr>
        <w:t>202</w:t>
      </w:r>
      <w:r>
        <w:rPr>
          <w:rFonts w:hint="eastAsia" w:eastAsia="黑体" w:cs="Times New Roman"/>
          <w:sz w:val="32"/>
          <w:szCs w:val="21"/>
          <w:lang w:val="en-US" w:eastAsia="zh-CN"/>
        </w:rPr>
        <w:t>6</w:t>
      </w:r>
      <w:r>
        <w:rPr>
          <w:rFonts w:eastAsia="黑体" w:cs="Times New Roman"/>
          <w:sz w:val="32"/>
          <w:szCs w:val="21"/>
        </w:rPr>
        <w:t>年</w:t>
      </w:r>
      <w:r>
        <w:rPr>
          <w:rFonts w:hint="eastAsia" w:eastAsia="黑体" w:cs="Times New Roman"/>
          <w:sz w:val="32"/>
          <w:szCs w:val="21"/>
          <w:lang w:val="en-US" w:eastAsia="zh-CN"/>
        </w:rPr>
        <w:t>6</w:t>
      </w:r>
      <w:r>
        <w:rPr>
          <w:rFonts w:eastAsia="黑体" w:cs="Times New Roman"/>
          <w:sz w:val="32"/>
          <w:szCs w:val="21"/>
        </w:rPr>
        <w:t>月</w:t>
      </w:r>
    </w:p>
    <w:p w14:paraId="5EAB6FAE">
      <w:pPr>
        <w:adjustRightInd w:val="0"/>
        <w:snapToGrid w:val="0"/>
        <w:spacing w:line="360" w:lineRule="auto"/>
        <w:ind w:firstLine="0" w:firstLineChars="0"/>
        <w:jc w:val="center"/>
        <w:rPr>
          <w:rFonts w:eastAsia="Songti SC"/>
          <w:sz w:val="32"/>
          <w:szCs w:val="21"/>
        </w:rPr>
      </w:pPr>
      <w:r>
        <w:rPr>
          <w:rFonts w:eastAsia="Songti SC" w:cs="Times New Roman"/>
          <w:sz w:val="32"/>
          <w:szCs w:val="21"/>
        </w:rPr>
        <w:br w:type="page"/>
      </w:r>
    </w:p>
    <w:p w14:paraId="64C048A7">
      <w:pPr>
        <w:widowControl/>
        <w:snapToGrid/>
        <w:spacing w:line="360" w:lineRule="atLeast"/>
        <w:jc w:val="left"/>
        <w:textAlignment w:val="baseline"/>
        <w:rPr>
          <w:rFonts w:cs="Times New Roman"/>
          <w:b/>
          <w:sz w:val="36"/>
          <w:szCs w:val="20"/>
        </w:rPr>
        <w:sectPr>
          <w:headerReference r:id="rId4" w:type="first"/>
          <w:pgSz w:w="11906" w:h="16838"/>
          <w:pgMar w:top="2098" w:right="1531" w:bottom="1984" w:left="1531" w:header="850" w:footer="567" w:gutter="0"/>
          <w:cols w:space="0" w:num="1"/>
          <w:rtlGutter w:val="0"/>
          <w:docGrid w:type="lines" w:linePitch="327" w:charSpace="0"/>
        </w:sectPr>
      </w:pPr>
    </w:p>
    <w:p w14:paraId="347FBA0D">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FF0000"/>
          <w:sz w:val="32"/>
          <w:szCs w:val="32"/>
          <w:lang w:val="en-US" w:eastAsia="zh-CN"/>
        </w:rPr>
      </w:pPr>
      <w:bookmarkStart w:id="0" w:name="_Toc27131"/>
      <w:bookmarkStart w:id="1" w:name="_Toc22126"/>
      <w:r>
        <w:rPr>
          <w:rFonts w:hint="eastAsia" w:ascii="方正黑体_GBK" w:hAnsi="方正黑体_GBK" w:eastAsia="方正黑体_GBK" w:cs="方正黑体_GBK"/>
          <w:color w:val="FF0000"/>
          <w:sz w:val="32"/>
          <w:szCs w:val="32"/>
          <w:lang w:val="en-US" w:eastAsia="zh-CN"/>
        </w:rPr>
        <w:t>【“经济·成果快转”应用大赛专区于6月下旬开放第十五届中国创新创业大赛重庆赛区暨第十二届重庆“高新杯”众创大赛市外赛道报名，赛事咨询：赵老师 18223635552，</w:t>
      </w:r>
      <w:r>
        <w:rPr>
          <w:rFonts w:hint="default" w:ascii="方正黑体_GBK" w:hAnsi="方正黑体_GBK" w:eastAsia="方正黑体_GBK" w:cs="方正黑体_GBK"/>
          <w:color w:val="FF0000"/>
          <w:sz w:val="32"/>
          <w:szCs w:val="32"/>
          <w:lang w:val="en-US" w:eastAsia="zh-CN"/>
        </w:rPr>
        <w:t>技术支持：胡老师 15736102262</w:t>
      </w:r>
      <w:r>
        <w:rPr>
          <w:rFonts w:hint="eastAsia" w:ascii="方正黑体_GBK" w:hAnsi="方正黑体_GBK" w:eastAsia="方正黑体_GBK" w:cs="方正黑体_GBK"/>
          <w:color w:val="FF0000"/>
          <w:sz w:val="32"/>
          <w:szCs w:val="32"/>
          <w:lang w:val="en-US" w:eastAsia="zh-CN"/>
        </w:rPr>
        <w:t>】</w:t>
      </w:r>
    </w:p>
    <w:p w14:paraId="2576866E">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0" w:firstLineChars="0"/>
        <w:jc w:val="both"/>
        <w:textAlignment w:val="auto"/>
        <w:rPr>
          <w:rFonts w:hint="default" w:ascii="方正黑体_GBK" w:hAnsi="方正黑体_GBK" w:eastAsia="方正黑体_GBK" w:cs="方正黑体_GBK"/>
          <w:color w:val="FF0000"/>
          <w:sz w:val="32"/>
          <w:szCs w:val="32"/>
          <w:lang w:val="en-US" w:eastAsia="zh-CN"/>
        </w:rPr>
      </w:pPr>
    </w:p>
    <w:p w14:paraId="5FEC0B99">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0" w:firstLineChars="0"/>
        <w:jc w:val="center"/>
        <w:textAlignment w:val="auto"/>
        <w:rPr>
          <w:rFonts w:hint="default" w:ascii="方正黑体_GBK" w:hAnsi="方正黑体_GBK" w:eastAsia="方正黑体_GBK" w:cs="方正黑体_GBK"/>
          <w:color w:val="FF0000"/>
          <w:sz w:val="32"/>
          <w:szCs w:val="32"/>
          <w:lang w:val="en-US" w:eastAsia="zh-CN"/>
        </w:rPr>
      </w:pPr>
    </w:p>
    <w:p w14:paraId="61B07AB1">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0" w:firstLineChars="0"/>
        <w:jc w:val="left"/>
        <w:textAlignment w:val="auto"/>
        <w:rPr>
          <w:rFonts w:hint="eastAsia" w:ascii="方正黑体_GBK" w:hAnsi="方正黑体_GBK" w:eastAsia="方正黑体_GBK" w:cs="方正黑体_GBK"/>
          <w:sz w:val="44"/>
          <w:szCs w:val="44"/>
          <w:lang w:val="en-US" w:eastAsia="zh-CN"/>
        </w:rPr>
      </w:pPr>
      <w:r>
        <w:rPr>
          <w:rFonts w:hint="eastAsia" w:ascii="方正黑体_GBK" w:hAnsi="方正黑体_GBK" w:eastAsia="方正黑体_GBK" w:cs="方正黑体_GBK"/>
          <w:sz w:val="44"/>
          <w:szCs w:val="44"/>
          <w:lang w:val="en-US" w:eastAsia="zh-CN"/>
        </w:rPr>
        <w:t>一、用户注册登录</w:t>
      </w:r>
    </w:p>
    <w:p w14:paraId="6F1C9D00">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420" w:leftChars="0" w:hanging="420" w:firstLineChars="0"/>
        <w:jc w:val="left"/>
        <w:textAlignment w:val="auto"/>
        <w:rPr>
          <w:rFonts w:hint="eastAsia"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步骤1：访问渝快办</w:t>
      </w:r>
    </w:p>
    <w:p w14:paraId="6112288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通过浏览器搜索</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渝快办</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进入渝快办平台</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或直接输入地址</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https://zwykb.cq.gov.cn/</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访问。</w:t>
      </w:r>
    </w:p>
    <w:p w14:paraId="638D99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5266690" cy="2669540"/>
            <wp:effectExtent l="0" t="0" r="3810" b="1016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9"/>
                    <a:stretch>
                      <a:fillRect/>
                    </a:stretch>
                  </pic:blipFill>
                  <pic:spPr>
                    <a:xfrm>
                      <a:off x="0" y="0"/>
                      <a:ext cx="5266690" cy="2669540"/>
                    </a:xfrm>
                    <a:prstGeom prst="rect">
                      <a:avLst/>
                    </a:prstGeom>
                    <a:noFill/>
                    <a:ln>
                      <a:noFill/>
                    </a:ln>
                  </pic:spPr>
                </pic:pic>
              </a:graphicData>
            </a:graphic>
          </wp:inline>
        </w:drawing>
      </w:r>
    </w:p>
    <w:p w14:paraId="79F609B6">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420" w:leftChars="0" w:hanging="420" w:firstLineChars="0"/>
        <w:jc w:val="left"/>
        <w:textAlignment w:val="auto"/>
        <w:rPr>
          <w:rFonts w:hint="default" w:ascii="方正楷体_GBK" w:hAnsi="方正楷体_GBK" w:eastAsia="方正楷体_GBK" w:cs="方正楷体_GBK"/>
          <w:b w:val="0"/>
          <w:bCs w:val="0"/>
          <w:sz w:val="32"/>
          <w:szCs w:val="32"/>
          <w:lang w:val="en-US" w:eastAsia="zh-CN"/>
        </w:rPr>
      </w:pPr>
      <w:r>
        <w:rPr>
          <w:rFonts w:hint="default" w:ascii="方正楷体_GBK" w:hAnsi="方正楷体_GBK" w:eastAsia="方正楷体_GBK" w:cs="方正楷体_GBK"/>
          <w:b w:val="0"/>
          <w:bCs w:val="0"/>
          <w:sz w:val="32"/>
          <w:szCs w:val="32"/>
          <w:lang w:val="en-US" w:eastAsia="zh-CN"/>
        </w:rPr>
        <w:t>步骤2：登录用户</w:t>
      </w:r>
    </w:p>
    <w:p w14:paraId="0C59B9C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点击渝快办首页右上角</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登录</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按钮进行用户登录，如无账号需进行注册。</w:t>
      </w:r>
    </w:p>
    <w:p w14:paraId="42CE6FF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drawing>
          <wp:inline distT="0" distB="0" distL="114300" distR="114300">
            <wp:extent cx="5191760" cy="2581275"/>
            <wp:effectExtent l="0" t="0" r="2540" b="952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0"/>
                    <a:stretch>
                      <a:fillRect/>
                    </a:stretch>
                  </pic:blipFill>
                  <pic:spPr>
                    <a:xfrm>
                      <a:off x="0" y="0"/>
                      <a:ext cx="5191760" cy="2581275"/>
                    </a:xfrm>
                    <a:prstGeom prst="rect">
                      <a:avLst/>
                    </a:prstGeom>
                    <a:noFill/>
                    <a:ln>
                      <a:noFill/>
                    </a:ln>
                  </pic:spPr>
                </pic:pic>
              </a:graphicData>
            </a:graphic>
          </wp:inline>
        </w:drawing>
      </w:r>
    </w:p>
    <w:p w14:paraId="318654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sz w:val="32"/>
          <w:szCs w:val="32"/>
        </w:rPr>
        <w:drawing>
          <wp:inline distT="0" distB="0" distL="114300" distR="114300">
            <wp:extent cx="5266690" cy="2656205"/>
            <wp:effectExtent l="0" t="0" r="3810" b="1079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1"/>
                    <a:stretch>
                      <a:fillRect/>
                    </a:stretch>
                  </pic:blipFill>
                  <pic:spPr>
                    <a:xfrm>
                      <a:off x="0" y="0"/>
                      <a:ext cx="5266690" cy="2656205"/>
                    </a:xfrm>
                    <a:prstGeom prst="rect">
                      <a:avLst/>
                    </a:prstGeom>
                    <a:noFill/>
                    <a:ln>
                      <a:noFill/>
                    </a:ln>
                  </pic:spPr>
                </pic:pic>
              </a:graphicData>
            </a:graphic>
          </wp:inline>
        </w:drawing>
      </w:r>
    </w:p>
    <w:p w14:paraId="768F76EB">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420" w:leftChars="0" w:hanging="420" w:firstLineChars="0"/>
        <w:jc w:val="left"/>
        <w:textAlignment w:val="auto"/>
        <w:rPr>
          <w:rFonts w:hint="default" w:ascii="Times New Roman" w:hAnsi="Times New Roman" w:eastAsia="方正仿宋_GBK" w:cs="Times New Roman"/>
          <w:b w:val="0"/>
          <w:bCs w:val="0"/>
          <w:sz w:val="32"/>
          <w:szCs w:val="32"/>
          <w:lang w:val="en-US" w:eastAsia="zh-CN"/>
        </w:rPr>
      </w:pPr>
      <w:r>
        <w:rPr>
          <w:rFonts w:hint="default" w:ascii="方正楷体_GBK" w:hAnsi="方正楷体_GBK" w:eastAsia="方正楷体_GBK" w:cs="方正楷体_GBK"/>
          <w:b w:val="0"/>
          <w:bCs w:val="0"/>
          <w:sz w:val="32"/>
          <w:szCs w:val="32"/>
          <w:lang w:val="en-US" w:eastAsia="zh-CN"/>
        </w:rPr>
        <w:t>步骤3：</w:t>
      </w:r>
      <w:r>
        <w:rPr>
          <w:rFonts w:hint="eastAsia" w:ascii="方正楷体_GBK" w:hAnsi="方正楷体_GBK" w:eastAsia="方正楷体_GBK" w:cs="方正楷体_GBK"/>
          <w:b w:val="0"/>
          <w:bCs w:val="0"/>
          <w:sz w:val="32"/>
          <w:szCs w:val="32"/>
          <w:lang w:val="en-US" w:eastAsia="zh-CN"/>
        </w:rPr>
        <w:t>进入“经济·成果快转”应用</w:t>
      </w:r>
    </w:p>
    <w:p w14:paraId="2A82C56F">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在渝快办首页点击</w:t>
      </w:r>
      <w:r>
        <w:rPr>
          <w:rFonts w:hint="eastAsia" w:eastAsia="方正仿宋_GBK" w:cs="Times New Roman"/>
          <w:b w:val="0"/>
          <w:bCs w:val="0"/>
          <w:sz w:val="32"/>
          <w:szCs w:val="32"/>
          <w:lang w:val="en-US" w:eastAsia="zh-CN"/>
        </w:rPr>
        <w:t>【</w:t>
      </w:r>
      <w:r>
        <w:rPr>
          <w:rFonts w:hint="default" w:ascii="Times New Roman" w:hAnsi="Times New Roman" w:eastAsia="方正仿宋_GBK" w:cs="Times New Roman"/>
          <w:b w:val="0"/>
          <w:bCs w:val="0"/>
          <w:sz w:val="32"/>
          <w:szCs w:val="32"/>
          <w:lang w:val="en-US" w:eastAsia="zh-CN"/>
        </w:rPr>
        <w:t>特色专栏</w:t>
      </w:r>
      <w:r>
        <w:rPr>
          <w:rFonts w:hint="default" w:ascii="Arial" w:hAnsi="Arial" w:eastAsia="方正仿宋_GBK" w:cs="Arial"/>
          <w:b w:val="0"/>
          <w:bCs w:val="0"/>
          <w:sz w:val="32"/>
          <w:szCs w:val="32"/>
          <w:lang w:val="en-US" w:eastAsia="zh-CN"/>
        </w:rPr>
        <w:t>→</w:t>
      </w:r>
      <w:r>
        <w:rPr>
          <w:rFonts w:hint="default" w:ascii="Times New Roman" w:hAnsi="Times New Roman" w:eastAsia="方正仿宋_GBK" w:cs="Times New Roman"/>
          <w:b w:val="0"/>
          <w:bCs w:val="0"/>
          <w:sz w:val="32"/>
          <w:szCs w:val="32"/>
          <w:lang w:val="en-US" w:eastAsia="zh-CN"/>
        </w:rPr>
        <w:t>科创服务</w:t>
      </w:r>
      <w:r>
        <w:rPr>
          <w:rFonts w:hint="default" w:ascii="Arial" w:hAnsi="Arial" w:eastAsia="方正仿宋_GBK" w:cs="Arial"/>
          <w:b w:val="0"/>
          <w:bCs w:val="0"/>
          <w:sz w:val="32"/>
          <w:szCs w:val="32"/>
          <w:lang w:val="en-US" w:eastAsia="zh-CN"/>
        </w:rPr>
        <w:t>→</w:t>
      </w:r>
      <w:r>
        <w:rPr>
          <w:rFonts w:hint="eastAsia" w:eastAsia="方正仿宋_GBK" w:cs="Times New Roman"/>
          <w:b w:val="0"/>
          <w:bCs w:val="0"/>
          <w:sz w:val="32"/>
          <w:szCs w:val="32"/>
          <w:lang w:val="en-US" w:eastAsia="zh-CN"/>
        </w:rPr>
        <w:t>成果快转】</w:t>
      </w:r>
      <w:r>
        <w:rPr>
          <w:rFonts w:hint="default" w:ascii="Times New Roman" w:hAnsi="Times New Roman" w:eastAsia="方正仿宋_GBK" w:cs="Times New Roman"/>
          <w:sz w:val="32"/>
          <w:szCs w:val="32"/>
          <w:lang w:val="en-US" w:eastAsia="zh-CN"/>
        </w:rPr>
        <w:t>或者在浏览器地址栏中输入</w:t>
      </w:r>
      <w:r>
        <w:rPr>
          <w:rFonts w:hint="default" w:ascii="Times New Roman" w:hAnsi="Times New Roman" w:eastAsia="方正仿宋_GBK" w:cs="Times New Roman"/>
          <w:b/>
          <w:bCs/>
          <w:sz w:val="32"/>
          <w:szCs w:val="32"/>
          <w:lang w:val="en-US" w:eastAsia="zh-CN"/>
        </w:rPr>
        <w:t>https://cgkz.csti.cn/</w:t>
      </w:r>
      <w:r>
        <w:rPr>
          <w:rFonts w:hint="default" w:ascii="Times New Roman" w:hAnsi="Times New Roman" w:eastAsia="方正仿宋_GBK" w:cs="Times New Roman"/>
          <w:sz w:val="32"/>
          <w:szCs w:val="32"/>
          <w:lang w:val="en-US" w:eastAsia="zh-CN"/>
        </w:rPr>
        <w:t>进入。</w:t>
      </w:r>
    </w:p>
    <w:p w14:paraId="48C56C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drawing>
          <wp:inline distT="0" distB="0" distL="114300" distR="114300">
            <wp:extent cx="5263515" cy="3578860"/>
            <wp:effectExtent l="0" t="0" r="6985" b="254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2"/>
                    <a:stretch>
                      <a:fillRect/>
                    </a:stretch>
                  </pic:blipFill>
                  <pic:spPr>
                    <a:xfrm>
                      <a:off x="0" y="0"/>
                      <a:ext cx="5263515" cy="3578860"/>
                    </a:xfrm>
                    <a:prstGeom prst="rect">
                      <a:avLst/>
                    </a:prstGeom>
                  </pic:spPr>
                </pic:pic>
              </a:graphicData>
            </a:graphic>
          </wp:inline>
        </w:drawing>
      </w:r>
    </w:p>
    <w:p w14:paraId="0A77DF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drawing>
          <wp:inline distT="0" distB="0" distL="114300" distR="114300">
            <wp:extent cx="5746750" cy="3267075"/>
            <wp:effectExtent l="0" t="0" r="6350" b="9525"/>
            <wp:docPr id="4" name="图片 4" descr="d23d0c60-6513-4e67-85d0-dccd04e86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23d0c60-6513-4e67-85d0-dccd04e8629c"/>
                    <pic:cNvPicPr>
                      <a:picLocks noChangeAspect="1"/>
                    </pic:cNvPicPr>
                  </pic:nvPicPr>
                  <pic:blipFill>
                    <a:blip r:embed="rId13"/>
                    <a:stretch>
                      <a:fillRect/>
                    </a:stretch>
                  </pic:blipFill>
                  <pic:spPr>
                    <a:xfrm>
                      <a:off x="0" y="0"/>
                      <a:ext cx="5746750" cy="3267075"/>
                    </a:xfrm>
                    <a:prstGeom prst="rect">
                      <a:avLst/>
                    </a:prstGeom>
                  </pic:spPr>
                </pic:pic>
              </a:graphicData>
            </a:graphic>
          </wp:inline>
        </w:drawing>
      </w:r>
    </w:p>
    <w:p w14:paraId="3A689F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5256530" cy="2976880"/>
            <wp:effectExtent l="0" t="0" r="1270" b="7620"/>
            <wp:docPr id="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
                    <pic:cNvPicPr>
                      <a:picLocks noChangeAspect="1"/>
                    </pic:cNvPicPr>
                  </pic:nvPicPr>
                  <pic:blipFill>
                    <a:blip r:embed="rId14"/>
                    <a:stretch>
                      <a:fillRect/>
                    </a:stretch>
                  </pic:blipFill>
                  <pic:spPr>
                    <a:xfrm>
                      <a:off x="0" y="0"/>
                      <a:ext cx="5256530" cy="2976880"/>
                    </a:xfrm>
                    <a:prstGeom prst="rect">
                      <a:avLst/>
                    </a:prstGeom>
                    <a:noFill/>
                    <a:ln>
                      <a:noFill/>
                    </a:ln>
                  </pic:spPr>
                </pic:pic>
              </a:graphicData>
            </a:graphic>
          </wp:inline>
        </w:drawing>
      </w:r>
    </w:p>
    <w:bookmarkEnd w:id="0"/>
    <w:p w14:paraId="48C6AEF0">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0" w:firstLineChars="0"/>
        <w:jc w:val="left"/>
        <w:textAlignment w:val="auto"/>
        <w:rPr>
          <w:rFonts w:hint="eastAsia" w:ascii="方正黑体_GBK" w:hAnsi="方正黑体_GBK" w:eastAsia="方正黑体_GBK" w:cs="方正黑体_GBK"/>
          <w:sz w:val="44"/>
          <w:szCs w:val="44"/>
          <w:lang w:val="en-US" w:eastAsia="zh-CN"/>
        </w:rPr>
      </w:pPr>
    </w:p>
    <w:p w14:paraId="3C854ECF">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0" w:firstLineChars="0"/>
        <w:jc w:val="left"/>
        <w:textAlignment w:val="auto"/>
        <w:rPr>
          <w:rFonts w:hint="eastAsia" w:ascii="方正黑体_GBK" w:hAnsi="方正黑体_GBK" w:eastAsia="方正黑体_GBK" w:cs="方正黑体_GBK"/>
          <w:sz w:val="44"/>
          <w:szCs w:val="44"/>
          <w:lang w:val="en-US" w:eastAsia="zh-CN"/>
        </w:rPr>
      </w:pPr>
      <w:r>
        <w:rPr>
          <w:rFonts w:hint="eastAsia" w:ascii="方正黑体_GBK" w:hAnsi="方正黑体_GBK" w:eastAsia="方正黑体_GBK" w:cs="方正黑体_GBK"/>
          <w:sz w:val="44"/>
          <w:szCs w:val="44"/>
          <w:lang w:val="en-US" w:eastAsia="zh-CN"/>
        </w:rPr>
        <w:t>二、大赛报名</w:t>
      </w:r>
    </w:p>
    <w:p w14:paraId="7B2FED63">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420" w:leftChars="0" w:hanging="420" w:firstLineChars="0"/>
        <w:jc w:val="left"/>
        <w:textAlignment w:val="auto"/>
        <w:rPr>
          <w:rFonts w:hint="default" w:ascii="方正楷体_GBK" w:hAnsi="方正楷体_GBK" w:eastAsia="方正楷体_GBK" w:cs="方正楷体_GBK"/>
          <w:b w:val="0"/>
          <w:bCs w:val="0"/>
          <w:sz w:val="32"/>
          <w:szCs w:val="32"/>
          <w:lang w:val="en-US" w:eastAsia="zh-CN"/>
        </w:rPr>
      </w:pPr>
      <w:r>
        <w:rPr>
          <w:rFonts w:hint="default" w:ascii="方正楷体_GBK" w:hAnsi="方正楷体_GBK" w:eastAsia="方正楷体_GBK" w:cs="方正楷体_GBK"/>
          <w:b w:val="0"/>
          <w:bCs w:val="0"/>
          <w:sz w:val="32"/>
          <w:szCs w:val="32"/>
          <w:lang w:val="en-US" w:eastAsia="zh-CN"/>
        </w:rPr>
        <w:t>步骤1</w:t>
      </w:r>
      <w:r>
        <w:rPr>
          <w:rFonts w:hint="eastAsia" w:ascii="方正楷体_GBK" w:hAnsi="方正楷体_GBK" w:eastAsia="方正楷体_GBK" w:cs="方正楷体_GBK"/>
          <w:b w:val="0"/>
          <w:bCs w:val="0"/>
          <w:sz w:val="32"/>
          <w:szCs w:val="32"/>
          <w:lang w:val="en-US" w:eastAsia="zh-CN"/>
        </w:rPr>
        <w:t>：选择大赛</w:t>
      </w:r>
    </w:p>
    <w:p w14:paraId="3705FF2D">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jc w:val="left"/>
        <w:textAlignment w:val="auto"/>
        <w:rPr>
          <w:rFonts w:hint="default" w:ascii="Times New Roman" w:hAnsi="Times New Roman" w:eastAsia="方正仿宋_GBK" w:cs="Times New Roman"/>
          <w:sz w:val="32"/>
          <w:szCs w:val="32"/>
          <w:lang w:val="en-US" w:eastAsia="zh-CN"/>
        </w:rPr>
      </w:pPr>
      <w:r>
        <w:rPr>
          <w:rFonts w:hint="eastAsia" w:eastAsia="方正仿宋_GBK" w:cs="Times New Roman"/>
          <w:sz w:val="32"/>
          <w:szCs w:val="32"/>
          <w:lang w:val="en-US" w:eastAsia="zh-CN"/>
        </w:rPr>
        <w:t>在“</w:t>
      </w:r>
      <w:r>
        <w:rPr>
          <w:rFonts w:hint="default" w:ascii="Times New Roman" w:hAnsi="Times New Roman" w:eastAsia="方正仿宋_GBK" w:cs="Times New Roman"/>
          <w:sz w:val="32"/>
          <w:szCs w:val="32"/>
          <w:lang w:val="en-US" w:eastAsia="zh-CN"/>
        </w:rPr>
        <w:t>成果快转</w:t>
      </w:r>
      <w:r>
        <w:rPr>
          <w:rFonts w:hint="eastAsia" w:eastAsia="方正仿宋_GBK" w:cs="Times New Roman"/>
          <w:sz w:val="32"/>
          <w:szCs w:val="32"/>
          <w:lang w:val="en-US" w:eastAsia="zh-CN"/>
        </w:rPr>
        <w:t>”应用界面</w:t>
      </w:r>
      <w:r>
        <w:rPr>
          <w:rFonts w:hint="default" w:ascii="Times New Roman" w:hAnsi="Times New Roman" w:eastAsia="方正仿宋_GBK" w:cs="Times New Roman"/>
          <w:sz w:val="32"/>
          <w:szCs w:val="32"/>
          <w:lang w:val="en-US" w:eastAsia="zh-CN"/>
        </w:rPr>
        <w:t>，点击</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大赛专区</w:t>
      </w:r>
      <w:r>
        <w:rPr>
          <w:rFonts w:hint="eastAsia" w:eastAsia="方正仿宋_GBK" w:cs="Times New Roman"/>
          <w:sz w:val="32"/>
          <w:szCs w:val="32"/>
          <w:lang w:val="en-US" w:eastAsia="zh-CN"/>
        </w:rPr>
        <w:t>”，在已发布</w:t>
      </w:r>
      <w:r>
        <w:rPr>
          <w:rFonts w:hint="default" w:ascii="Times New Roman" w:hAnsi="Times New Roman" w:eastAsia="方正仿宋_GBK" w:cs="Times New Roman"/>
          <w:sz w:val="32"/>
          <w:szCs w:val="32"/>
          <w:lang w:val="en-US" w:eastAsia="zh-CN"/>
        </w:rPr>
        <w:t>的大赛列表</w:t>
      </w:r>
      <w:r>
        <w:rPr>
          <w:rFonts w:hint="eastAsia" w:eastAsia="方正仿宋_GBK" w:cs="Times New Roman"/>
          <w:sz w:val="32"/>
          <w:szCs w:val="32"/>
          <w:lang w:val="en-US" w:eastAsia="zh-CN"/>
        </w:rPr>
        <w:t>中选择拟报名的</w:t>
      </w:r>
      <w:r>
        <w:rPr>
          <w:rFonts w:hint="default" w:ascii="Times New Roman" w:hAnsi="Times New Roman" w:eastAsia="方正仿宋_GBK" w:cs="Times New Roman"/>
          <w:sz w:val="32"/>
          <w:szCs w:val="32"/>
          <w:lang w:val="en-US" w:eastAsia="zh-CN"/>
        </w:rPr>
        <w:t>大赛</w:t>
      </w:r>
      <w:r>
        <w:rPr>
          <w:rFonts w:hint="eastAsia" w:eastAsia="方正仿宋_GBK" w:cs="Times New Roman"/>
          <w:sz w:val="32"/>
          <w:szCs w:val="32"/>
          <w:lang w:val="en-US" w:eastAsia="zh-CN"/>
        </w:rPr>
        <w:t>；点击“</w:t>
      </w:r>
      <w:r>
        <w:rPr>
          <w:rFonts w:hint="default" w:ascii="Times New Roman" w:hAnsi="Times New Roman" w:eastAsia="方正仿宋_GBK" w:cs="Times New Roman"/>
          <w:sz w:val="32"/>
          <w:szCs w:val="32"/>
          <w:lang w:val="en-US" w:eastAsia="zh-CN"/>
        </w:rPr>
        <w:t>立即报名</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按钮，即可进</w:t>
      </w:r>
      <w:r>
        <w:rPr>
          <w:rFonts w:hint="eastAsia" w:eastAsia="方正仿宋_GBK" w:cs="Times New Roman"/>
          <w:sz w:val="32"/>
          <w:szCs w:val="32"/>
          <w:lang w:val="en-US" w:eastAsia="zh-CN"/>
        </w:rPr>
        <w:t>入</w:t>
      </w:r>
      <w:r>
        <w:rPr>
          <w:rFonts w:hint="default" w:ascii="Times New Roman" w:hAnsi="Times New Roman" w:eastAsia="方正仿宋_GBK" w:cs="Times New Roman"/>
          <w:sz w:val="32"/>
          <w:szCs w:val="32"/>
          <w:lang w:val="en-US" w:eastAsia="zh-CN"/>
        </w:rPr>
        <w:t>大赛详情页面。</w:t>
      </w:r>
    </w:p>
    <w:p w14:paraId="777677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drawing>
          <wp:inline distT="0" distB="0" distL="114300" distR="114300">
            <wp:extent cx="4983480" cy="4465320"/>
            <wp:effectExtent l="0" t="0" r="7620"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4983480" cy="4465320"/>
                    </a:xfrm>
                    <a:prstGeom prst="rect">
                      <a:avLst/>
                    </a:prstGeom>
                    <a:noFill/>
                    <a:ln>
                      <a:noFill/>
                    </a:ln>
                  </pic:spPr>
                </pic:pic>
              </a:graphicData>
            </a:graphic>
          </wp:inline>
        </w:drawing>
      </w:r>
      <w:r>
        <w:rPr>
          <w:rFonts w:hint="default" w:ascii="Times New Roman" w:hAnsi="Times New Roman" w:eastAsia="方正仿宋_GBK" w:cs="Times New Roman"/>
          <w:sz w:val="32"/>
          <w:szCs w:val="32"/>
        </w:rPr>
        <w:drawing>
          <wp:inline distT="0" distB="0" distL="114300" distR="114300">
            <wp:extent cx="5749925" cy="2632075"/>
            <wp:effectExtent l="0" t="0" r="3175" b="9525"/>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pic:cNvPicPr>
                      <a:picLocks noChangeAspect="1"/>
                    </pic:cNvPicPr>
                  </pic:nvPicPr>
                  <pic:blipFill>
                    <a:blip r:embed="rId16"/>
                    <a:stretch>
                      <a:fillRect/>
                    </a:stretch>
                  </pic:blipFill>
                  <pic:spPr>
                    <a:xfrm>
                      <a:off x="0" y="0"/>
                      <a:ext cx="5749925" cy="2632075"/>
                    </a:xfrm>
                    <a:prstGeom prst="rect">
                      <a:avLst/>
                    </a:prstGeom>
                    <a:noFill/>
                    <a:ln>
                      <a:noFill/>
                    </a:ln>
                  </pic:spPr>
                </pic:pic>
              </a:graphicData>
            </a:graphic>
          </wp:inline>
        </w:drawing>
      </w:r>
    </w:p>
    <w:p w14:paraId="75B1EEA9">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420" w:leftChars="0" w:hanging="420" w:firstLineChars="0"/>
        <w:jc w:val="left"/>
        <w:textAlignment w:val="auto"/>
        <w:rPr>
          <w:rFonts w:hint="default" w:ascii="方正楷体_GBK" w:hAnsi="方正楷体_GBK" w:eastAsia="方正楷体_GBK" w:cs="方正楷体_GBK"/>
          <w:b w:val="0"/>
          <w:bCs w:val="0"/>
          <w:sz w:val="32"/>
          <w:szCs w:val="32"/>
          <w:lang w:val="en-US" w:eastAsia="zh-CN"/>
        </w:rPr>
      </w:pPr>
      <w:r>
        <w:rPr>
          <w:rFonts w:hint="default" w:ascii="方正楷体_GBK" w:hAnsi="方正楷体_GBK" w:eastAsia="方正楷体_GBK" w:cs="方正楷体_GBK"/>
          <w:b w:val="0"/>
          <w:bCs w:val="0"/>
          <w:sz w:val="32"/>
          <w:szCs w:val="32"/>
          <w:lang w:val="en-US" w:eastAsia="zh-CN"/>
        </w:rPr>
        <w:t>步骤2</w:t>
      </w:r>
      <w:r>
        <w:rPr>
          <w:rFonts w:hint="eastAsia" w:ascii="方正楷体_GBK" w:hAnsi="方正楷体_GBK" w:eastAsia="方正楷体_GBK" w:cs="方正楷体_GBK"/>
          <w:b w:val="0"/>
          <w:bCs w:val="0"/>
          <w:sz w:val="32"/>
          <w:szCs w:val="32"/>
          <w:lang w:val="en-US" w:eastAsia="zh-CN"/>
        </w:rPr>
        <w:t>：大赛报名</w:t>
      </w:r>
    </w:p>
    <w:p w14:paraId="3E9A044B">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jc w:val="left"/>
        <w:textAlignment w:val="auto"/>
        <w:rPr>
          <w:rFonts w:hint="default" w:ascii="Times New Roman" w:hAnsi="Times New Roman" w:eastAsia="方正仿宋_GBK" w:cs="Times New Roman"/>
          <w:sz w:val="32"/>
          <w:szCs w:val="32"/>
        </w:rPr>
      </w:pPr>
      <w:r>
        <w:rPr>
          <w:rFonts w:hint="eastAsia" w:eastAsia="方正仿宋_GBK" w:cs="Times New Roman"/>
          <w:sz w:val="32"/>
          <w:szCs w:val="32"/>
          <w:lang w:val="en-US" w:eastAsia="zh-CN"/>
        </w:rPr>
        <w:t>在</w:t>
      </w:r>
      <w:r>
        <w:rPr>
          <w:rFonts w:hint="default" w:ascii="Times New Roman" w:hAnsi="Times New Roman" w:eastAsia="方正仿宋_GBK" w:cs="Times New Roman"/>
          <w:sz w:val="32"/>
          <w:szCs w:val="32"/>
          <w:lang w:val="en-US" w:eastAsia="zh-CN"/>
        </w:rPr>
        <w:t>大赛详情页面</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点击</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立即报名</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按钮，即可打开报名表单，</w:t>
      </w:r>
      <w:r>
        <w:rPr>
          <w:rFonts w:hint="eastAsia" w:eastAsia="方正仿宋_GBK" w:cs="Times New Roman"/>
          <w:sz w:val="32"/>
          <w:szCs w:val="32"/>
          <w:lang w:val="en-US" w:eastAsia="zh-CN"/>
        </w:rPr>
        <w:t>填写并提交</w:t>
      </w:r>
      <w:r>
        <w:rPr>
          <w:rFonts w:hint="default" w:ascii="Times New Roman" w:hAnsi="Times New Roman" w:eastAsia="方正仿宋_GBK" w:cs="Times New Roman"/>
          <w:sz w:val="32"/>
          <w:szCs w:val="32"/>
          <w:lang w:val="en-US" w:eastAsia="zh-CN"/>
        </w:rPr>
        <w:t>报名信息。</w:t>
      </w:r>
    </w:p>
    <w:p w14:paraId="500FF0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5749925" cy="2632075"/>
            <wp:effectExtent l="0" t="0" r="3175" b="9525"/>
            <wp:docPr id="1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5"/>
                    <pic:cNvPicPr>
                      <a:picLocks noChangeAspect="1"/>
                    </pic:cNvPicPr>
                  </pic:nvPicPr>
                  <pic:blipFill>
                    <a:blip r:embed="rId17"/>
                    <a:stretch>
                      <a:fillRect/>
                    </a:stretch>
                  </pic:blipFill>
                  <pic:spPr>
                    <a:xfrm>
                      <a:off x="0" y="0"/>
                      <a:ext cx="5749925" cy="2632075"/>
                    </a:xfrm>
                    <a:prstGeom prst="rect">
                      <a:avLst/>
                    </a:prstGeom>
                    <a:noFill/>
                    <a:ln>
                      <a:noFill/>
                    </a:ln>
                  </pic:spPr>
                </pic:pic>
              </a:graphicData>
            </a:graphic>
          </wp:inline>
        </w:drawing>
      </w:r>
    </w:p>
    <w:p w14:paraId="41F7BB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sz w:val="32"/>
          <w:szCs w:val="32"/>
        </w:rPr>
        <w:drawing>
          <wp:inline distT="0" distB="0" distL="114300" distR="114300">
            <wp:extent cx="5749925" cy="2632075"/>
            <wp:effectExtent l="0" t="0" r="317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749925" cy="2632075"/>
                    </a:xfrm>
                    <a:prstGeom prst="rect">
                      <a:avLst/>
                    </a:prstGeom>
                    <a:noFill/>
                    <a:ln>
                      <a:noFill/>
                    </a:ln>
                  </pic:spPr>
                </pic:pic>
              </a:graphicData>
            </a:graphic>
          </wp:inline>
        </w:drawing>
      </w:r>
    </w:p>
    <w:p w14:paraId="70F61465">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420" w:leftChars="0" w:hanging="420" w:firstLineChars="0"/>
        <w:jc w:val="left"/>
        <w:textAlignment w:val="auto"/>
        <w:rPr>
          <w:rFonts w:hint="default" w:ascii="方正楷体_GBK" w:hAnsi="方正楷体_GBK" w:eastAsia="方正楷体_GBK" w:cs="方正楷体_GBK"/>
          <w:b w:val="0"/>
          <w:bCs w:val="0"/>
          <w:sz w:val="32"/>
          <w:szCs w:val="32"/>
          <w:lang w:val="en-US" w:eastAsia="zh-CN"/>
        </w:rPr>
      </w:pPr>
      <w:r>
        <w:rPr>
          <w:rFonts w:hint="default" w:ascii="方正楷体_GBK" w:hAnsi="方正楷体_GBK" w:eastAsia="方正楷体_GBK" w:cs="方正楷体_GBK"/>
          <w:b w:val="0"/>
          <w:bCs w:val="0"/>
          <w:sz w:val="32"/>
          <w:szCs w:val="32"/>
          <w:lang w:val="en-US" w:eastAsia="zh-CN"/>
        </w:rPr>
        <w:t>步骤</w:t>
      </w:r>
      <w:r>
        <w:rPr>
          <w:rFonts w:hint="eastAsia" w:ascii="方正楷体_GBK" w:hAnsi="方正楷体_GBK" w:eastAsia="方正楷体_GBK" w:cs="方正楷体_GBK"/>
          <w:b w:val="0"/>
          <w:bCs w:val="0"/>
          <w:sz w:val="32"/>
          <w:szCs w:val="32"/>
          <w:lang w:val="en-US" w:eastAsia="zh-CN"/>
        </w:rPr>
        <w:t>3：查看信息</w:t>
      </w:r>
    </w:p>
    <w:p w14:paraId="0FAF3258">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报名资料填完后，点击</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提交报名</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，可在个人空间的左侧菜单【大赛专区</w:t>
      </w:r>
      <w:r>
        <w:rPr>
          <w:rFonts w:hint="default" w:ascii="Arial" w:hAnsi="Arial" w:eastAsia="方正仿宋_GBK" w:cs="Arial"/>
          <w:b w:val="0"/>
          <w:bCs w:val="0"/>
          <w:sz w:val="32"/>
          <w:szCs w:val="32"/>
          <w:lang w:val="en-US" w:eastAsia="zh-CN"/>
        </w:rPr>
        <w:t>→</w:t>
      </w:r>
      <w:r>
        <w:rPr>
          <w:rFonts w:hint="default" w:ascii="Times New Roman" w:hAnsi="Times New Roman" w:eastAsia="方正仿宋_GBK" w:cs="Times New Roman"/>
          <w:sz w:val="32"/>
          <w:szCs w:val="32"/>
          <w:lang w:val="en-US" w:eastAsia="zh-CN"/>
        </w:rPr>
        <w:t>我的报名】查看自己的报名记录和报名状态。</w:t>
      </w:r>
    </w:p>
    <w:p w14:paraId="3942B7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sz w:val="32"/>
          <w:szCs w:val="32"/>
        </w:rPr>
      </w:pPr>
      <w:r>
        <w:rPr>
          <w:rFonts w:eastAsia="Songti SC"/>
          <w:sz w:val="24"/>
          <w:szCs w:val="21"/>
        </w:rPr>
        <w:drawing>
          <wp:inline distT="0" distB="0" distL="114300" distR="114300">
            <wp:extent cx="5749925" cy="2632075"/>
            <wp:effectExtent l="0" t="0" r="3175" b="952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9"/>
                    <a:stretch>
                      <a:fillRect/>
                    </a:stretch>
                  </pic:blipFill>
                  <pic:spPr>
                    <a:xfrm>
                      <a:off x="0" y="0"/>
                      <a:ext cx="5749925" cy="2632075"/>
                    </a:xfrm>
                    <a:prstGeom prst="rect">
                      <a:avLst/>
                    </a:prstGeom>
                    <a:noFill/>
                    <a:ln>
                      <a:noFill/>
                    </a:ln>
                  </pic:spPr>
                </pic:pic>
              </a:graphicData>
            </a:graphic>
          </wp:inline>
        </w:drawing>
      </w:r>
    </w:p>
    <w:p w14:paraId="5540D2DE">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0" w:firstLineChars="0"/>
        <w:jc w:val="left"/>
        <w:textAlignment w:val="auto"/>
        <w:rPr>
          <w:rFonts w:hint="eastAsia" w:ascii="方正黑体_GBK" w:hAnsi="方正黑体_GBK" w:eastAsia="方正黑体_GBK" w:cs="方正黑体_GBK"/>
          <w:sz w:val="44"/>
          <w:szCs w:val="44"/>
          <w:lang w:val="en-US" w:eastAsia="zh-CN"/>
        </w:rPr>
      </w:pPr>
    </w:p>
    <w:p w14:paraId="3FF2B434">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0" w:firstLineChars="0"/>
        <w:jc w:val="left"/>
        <w:textAlignment w:val="auto"/>
        <w:rPr>
          <w:rFonts w:hint="eastAsia" w:ascii="方正黑体_GBK" w:hAnsi="方正黑体_GBK" w:eastAsia="方正黑体_GBK" w:cs="方正黑体_GBK"/>
          <w:sz w:val="44"/>
          <w:szCs w:val="44"/>
          <w:lang w:val="en-US" w:eastAsia="zh-CN"/>
        </w:rPr>
      </w:pPr>
      <w:r>
        <w:rPr>
          <w:rFonts w:hint="eastAsia" w:ascii="方正黑体_GBK" w:hAnsi="方正黑体_GBK" w:eastAsia="方正黑体_GBK" w:cs="方正黑体_GBK"/>
          <w:sz w:val="44"/>
          <w:szCs w:val="44"/>
          <w:lang w:val="en-US" w:eastAsia="zh-CN"/>
        </w:rPr>
        <w:t>三、个人空间</w:t>
      </w:r>
    </w:p>
    <w:p w14:paraId="464F70E1">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420" w:leftChars="0" w:hanging="420" w:firstLineChars="0"/>
        <w:jc w:val="left"/>
        <w:textAlignment w:val="auto"/>
        <w:rPr>
          <w:rFonts w:hint="default" w:ascii="方正楷体_GBK" w:hAnsi="方正楷体_GBK" w:eastAsia="方正楷体_GBK" w:cs="方正楷体_GBK"/>
          <w:b w:val="0"/>
          <w:bCs w:val="0"/>
          <w:sz w:val="32"/>
          <w:szCs w:val="32"/>
          <w:lang w:val="en-US" w:eastAsia="zh-CN"/>
        </w:rPr>
      </w:pPr>
      <w:r>
        <w:rPr>
          <w:rFonts w:hint="default" w:ascii="方正楷体_GBK" w:hAnsi="方正楷体_GBK" w:eastAsia="方正楷体_GBK" w:cs="方正楷体_GBK"/>
          <w:b w:val="0"/>
          <w:bCs w:val="0"/>
          <w:sz w:val="32"/>
          <w:szCs w:val="32"/>
          <w:lang w:val="en-US" w:eastAsia="zh-CN"/>
        </w:rPr>
        <w:t>进入个人</w:t>
      </w:r>
      <w:r>
        <w:rPr>
          <w:rFonts w:hint="eastAsia" w:ascii="方正楷体_GBK" w:hAnsi="方正楷体_GBK" w:eastAsia="方正楷体_GBK" w:cs="方正楷体_GBK"/>
          <w:b w:val="0"/>
          <w:bCs w:val="0"/>
          <w:sz w:val="32"/>
          <w:szCs w:val="32"/>
          <w:lang w:val="en-US" w:eastAsia="zh-CN"/>
        </w:rPr>
        <w:t>空间</w:t>
      </w:r>
    </w:p>
    <w:p w14:paraId="04EC116C">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个人</w:t>
      </w:r>
      <w:r>
        <w:rPr>
          <w:rFonts w:hint="eastAsia" w:ascii="Times New Roman" w:hAnsi="Times New Roman" w:eastAsia="方正仿宋_GBK" w:cs="Times New Roman"/>
          <w:sz w:val="32"/>
          <w:szCs w:val="32"/>
          <w:lang w:val="en-US" w:eastAsia="zh-CN"/>
        </w:rPr>
        <w:t>空间</w:t>
      </w:r>
      <w:r>
        <w:rPr>
          <w:rFonts w:hint="default" w:ascii="Times New Roman" w:hAnsi="Times New Roman" w:eastAsia="方正仿宋_GBK" w:cs="Times New Roman"/>
          <w:sz w:val="32"/>
          <w:szCs w:val="32"/>
          <w:lang w:val="en-US" w:eastAsia="zh-CN"/>
        </w:rPr>
        <w:t>在首页的顶部</w:t>
      </w:r>
      <w:r>
        <w:rPr>
          <w:rFonts w:hint="eastAsia" w:eastAsia="方正仿宋_GBK" w:cs="Times New Roman"/>
          <w:sz w:val="32"/>
          <w:szCs w:val="32"/>
          <w:lang w:val="en-US" w:eastAsia="zh-CN"/>
        </w:rPr>
        <w:t>，点击即可进入。</w:t>
      </w:r>
    </w:p>
    <w:p w14:paraId="2B34634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drawing>
          <wp:inline distT="0" distB="0" distL="114300" distR="114300">
            <wp:extent cx="5749925" cy="2632075"/>
            <wp:effectExtent l="0" t="0" r="3175" b="952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0"/>
                    <a:stretch>
                      <a:fillRect/>
                    </a:stretch>
                  </pic:blipFill>
                  <pic:spPr>
                    <a:xfrm>
                      <a:off x="0" y="0"/>
                      <a:ext cx="5749925" cy="2632075"/>
                    </a:xfrm>
                    <a:prstGeom prst="rect">
                      <a:avLst/>
                    </a:prstGeom>
                    <a:noFill/>
                    <a:ln>
                      <a:noFill/>
                    </a:ln>
                  </pic:spPr>
                </pic:pic>
              </a:graphicData>
            </a:graphic>
          </wp:inline>
        </w:drawing>
      </w:r>
    </w:p>
    <w:bookmarkEnd w:id="1"/>
    <w:p w14:paraId="31B729AA">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420" w:leftChars="0" w:hanging="420" w:firstLineChars="0"/>
        <w:jc w:val="left"/>
        <w:textAlignment w:val="auto"/>
        <w:rPr>
          <w:rFonts w:hint="default" w:ascii="方正楷体_GBK" w:hAnsi="方正楷体_GBK" w:eastAsia="方正楷体_GBK" w:cs="方正楷体_GBK"/>
          <w:b w:val="0"/>
          <w:bCs w:val="0"/>
          <w:sz w:val="32"/>
          <w:szCs w:val="32"/>
          <w:lang w:val="en-US" w:eastAsia="zh-CN"/>
        </w:rPr>
      </w:pPr>
      <w:r>
        <w:rPr>
          <w:rFonts w:hint="default" w:ascii="方正楷体_GBK" w:hAnsi="方正楷体_GBK" w:eastAsia="方正楷体_GBK" w:cs="方正楷体_GBK"/>
          <w:b w:val="0"/>
          <w:bCs w:val="0"/>
          <w:sz w:val="32"/>
          <w:szCs w:val="32"/>
          <w:lang w:val="en-US" w:eastAsia="zh-CN"/>
        </w:rPr>
        <w:t>查看报名详情</w:t>
      </w:r>
    </w:p>
    <w:p w14:paraId="28561414">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点击“</w:t>
      </w:r>
      <w:r>
        <w:rPr>
          <w:rFonts w:hint="default" w:ascii="Times New Roman" w:hAnsi="Times New Roman" w:eastAsia="方正仿宋_GBK" w:cs="Times New Roman"/>
          <w:kern w:val="2"/>
          <w:sz w:val="32"/>
          <w:szCs w:val="32"/>
          <w:lang w:val="en-US" w:eastAsia="zh-CN" w:bidi="ar-SA"/>
        </w:rPr>
        <w:t>我的报名</w:t>
      </w:r>
      <w:r>
        <w:rPr>
          <w:rFonts w:hint="eastAsia" w:ascii="Times New Roman" w:hAnsi="Times New Roman" w:eastAsia="方正仿宋_GBK" w:cs="Times New Roman"/>
          <w:kern w:val="2"/>
          <w:sz w:val="32"/>
          <w:szCs w:val="32"/>
          <w:lang w:val="en-US" w:eastAsia="zh-CN" w:bidi="ar-SA"/>
        </w:rPr>
        <w:t>”菜单</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查看报名情况</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其中，“审核状态”包括草稿、未审核、审核通过、取消资格、退回修改等5种状态；点击“查看”按钮查看报名详情。</w:t>
      </w:r>
    </w:p>
    <w:p w14:paraId="7F9B06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eastAsia" w:ascii="Times New Roman" w:hAnsi="Times New Roman" w:eastAsia="方正仿宋_GBK" w:cs="Times New Roman"/>
          <w:color w:val="FF0000"/>
          <w:sz w:val="32"/>
          <w:szCs w:val="32"/>
          <w:lang w:val="en-US" w:eastAsia="zh-CN"/>
        </w:rPr>
      </w:pPr>
      <w:r>
        <w:rPr>
          <w:rFonts w:eastAsia="Songti SC"/>
          <w:sz w:val="24"/>
          <w:szCs w:val="21"/>
        </w:rPr>
        <w:drawing>
          <wp:inline distT="0" distB="0" distL="114300" distR="114300">
            <wp:extent cx="5528310" cy="2530475"/>
            <wp:effectExtent l="0" t="0" r="889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1"/>
                    <a:stretch>
                      <a:fillRect/>
                    </a:stretch>
                  </pic:blipFill>
                  <pic:spPr>
                    <a:xfrm>
                      <a:off x="0" y="0"/>
                      <a:ext cx="5528310" cy="2530475"/>
                    </a:xfrm>
                    <a:prstGeom prst="rect">
                      <a:avLst/>
                    </a:prstGeom>
                    <a:noFill/>
                    <a:ln>
                      <a:noFill/>
                    </a:ln>
                  </pic:spPr>
                </pic:pic>
              </a:graphicData>
            </a:graphic>
          </wp:inline>
        </w:drawing>
      </w:r>
    </w:p>
    <w:p w14:paraId="76B467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5544185" cy="2538095"/>
            <wp:effectExtent l="0" t="0" r="571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544185" cy="2538095"/>
                    </a:xfrm>
                    <a:prstGeom prst="rect">
                      <a:avLst/>
                    </a:prstGeom>
                    <a:noFill/>
                    <a:ln>
                      <a:noFill/>
                    </a:ln>
                  </pic:spPr>
                </pic:pic>
              </a:graphicData>
            </a:graphic>
          </wp:inline>
        </w:drawing>
      </w:r>
    </w:p>
    <w:p w14:paraId="3979FA59">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420" w:leftChars="0" w:hanging="420" w:firstLineChars="0"/>
        <w:jc w:val="left"/>
        <w:textAlignment w:val="auto"/>
        <w:rPr>
          <w:rFonts w:hint="default"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编辑报名信息</w:t>
      </w:r>
    </w:p>
    <w:p w14:paraId="3BA2DD2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eastAsia="zh-CN"/>
        </w:rPr>
        <w:t>当审核状态为</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lang w:eastAsia="zh-CN"/>
        </w:rPr>
        <w:t>草稿</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lang w:eastAsia="zh-CN"/>
        </w:rPr>
        <w:t>或</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退回修改</w:t>
      </w:r>
      <w:r>
        <w:rPr>
          <w:rFonts w:hint="eastAsia" w:eastAsia="方正仿宋_GBK" w:cs="Times New Roman"/>
          <w:sz w:val="32"/>
          <w:szCs w:val="32"/>
          <w:lang w:eastAsia="zh-CN"/>
        </w:rPr>
        <w:t>”时，可点击“编辑”按钮</w:t>
      </w:r>
      <w:r>
        <w:rPr>
          <w:rFonts w:hint="default" w:ascii="Times New Roman" w:hAnsi="Times New Roman" w:eastAsia="方正仿宋_GBK" w:cs="Times New Roman"/>
          <w:sz w:val="32"/>
          <w:szCs w:val="32"/>
          <w:lang w:val="en-US" w:eastAsia="zh-CN"/>
        </w:rPr>
        <w:t>进行编辑后再提交。</w:t>
      </w:r>
      <w:r>
        <w:rPr>
          <w:rFonts w:hint="eastAsia" w:eastAsia="方正仿宋_GBK" w:cs="Times New Roman"/>
          <w:sz w:val="32"/>
          <w:szCs w:val="32"/>
          <w:lang w:val="en-US" w:eastAsia="zh-CN"/>
        </w:rPr>
        <w:t>点击</w:t>
      </w:r>
      <w:r>
        <w:rPr>
          <w:rFonts w:hint="eastAsia" w:eastAsia="方正仿宋_GBK" w:cs="Times New Roman"/>
          <w:sz w:val="32"/>
          <w:szCs w:val="32"/>
          <w:lang w:eastAsia="zh-CN"/>
        </w:rPr>
        <w:t>“</w:t>
      </w:r>
      <w:r>
        <w:rPr>
          <w:rFonts w:hint="eastAsia" w:eastAsia="方正仿宋_GBK" w:cs="Times New Roman"/>
          <w:sz w:val="32"/>
          <w:szCs w:val="32"/>
          <w:lang w:val="en-US" w:eastAsia="zh-CN"/>
        </w:rPr>
        <w:t>查看</w:t>
      </w:r>
      <w:r>
        <w:rPr>
          <w:rFonts w:hint="eastAsia" w:eastAsia="方正仿宋_GBK" w:cs="Times New Roman"/>
          <w:sz w:val="32"/>
          <w:szCs w:val="32"/>
          <w:lang w:eastAsia="zh-CN"/>
        </w:rPr>
        <w:t>”</w:t>
      </w:r>
      <w:r>
        <w:rPr>
          <w:rFonts w:hint="eastAsia" w:eastAsia="方正仿宋_GBK" w:cs="Times New Roman"/>
          <w:sz w:val="32"/>
          <w:szCs w:val="32"/>
          <w:lang w:val="en-US" w:eastAsia="zh-CN"/>
        </w:rPr>
        <w:t>按钮，可查看具体审核意见。</w:t>
      </w:r>
    </w:p>
    <w:p w14:paraId="171255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eastAsia="Songti SC"/>
          <w:sz w:val="24"/>
          <w:szCs w:val="21"/>
        </w:rPr>
      </w:pPr>
      <w:r>
        <w:rPr>
          <w:rFonts w:eastAsia="Songti SC"/>
          <w:sz w:val="24"/>
          <w:szCs w:val="21"/>
        </w:rPr>
        <w:drawing>
          <wp:inline distT="0" distB="0" distL="114300" distR="114300">
            <wp:extent cx="5607685" cy="2566670"/>
            <wp:effectExtent l="0" t="0" r="5715" b="1143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3"/>
                    <a:stretch>
                      <a:fillRect/>
                    </a:stretch>
                  </pic:blipFill>
                  <pic:spPr>
                    <a:xfrm>
                      <a:off x="0" y="0"/>
                      <a:ext cx="5607685" cy="2566670"/>
                    </a:xfrm>
                    <a:prstGeom prst="rect">
                      <a:avLst/>
                    </a:prstGeom>
                    <a:noFill/>
                    <a:ln>
                      <a:noFill/>
                    </a:ln>
                  </pic:spPr>
                </pic:pic>
              </a:graphicData>
            </a:graphic>
          </wp:inline>
        </w:drawing>
      </w:r>
    </w:p>
    <w:p w14:paraId="388B4E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eastAsia="Songti SC"/>
          <w:sz w:val="24"/>
          <w:szCs w:val="21"/>
        </w:rPr>
      </w:pPr>
      <w:r>
        <w:rPr>
          <w:rFonts w:eastAsia="Songti SC"/>
          <w:sz w:val="24"/>
          <w:szCs w:val="21"/>
        </w:rPr>
        <w:drawing>
          <wp:inline distT="0" distB="0" distL="114300" distR="114300">
            <wp:extent cx="5619115" cy="2572385"/>
            <wp:effectExtent l="0" t="0" r="6985"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5619115" cy="2572385"/>
                    </a:xfrm>
                    <a:prstGeom prst="rect">
                      <a:avLst/>
                    </a:prstGeom>
                    <a:noFill/>
                    <a:ln>
                      <a:noFill/>
                    </a:ln>
                  </pic:spPr>
                </pic:pic>
              </a:graphicData>
            </a:graphic>
          </wp:inline>
        </w:drawing>
      </w:r>
    </w:p>
    <w:p w14:paraId="171172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eastAsia="Songti SC"/>
          <w:sz w:val="24"/>
          <w:szCs w:val="21"/>
          <w:lang w:val="en-US" w:eastAsia="zh-CN"/>
        </w:rPr>
      </w:pPr>
      <w:r>
        <w:rPr>
          <w:rFonts w:eastAsia="Songti SC"/>
          <w:sz w:val="24"/>
          <w:szCs w:val="21"/>
        </w:rPr>
        <w:drawing>
          <wp:inline distT="0" distB="0" distL="114300" distR="114300">
            <wp:extent cx="5655310" cy="2588895"/>
            <wp:effectExtent l="0" t="0" r="8890" b="190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5"/>
                    <a:stretch>
                      <a:fillRect/>
                    </a:stretch>
                  </pic:blipFill>
                  <pic:spPr>
                    <a:xfrm>
                      <a:off x="0" y="0"/>
                      <a:ext cx="5655310" cy="2588895"/>
                    </a:xfrm>
                    <a:prstGeom prst="rect">
                      <a:avLst/>
                    </a:prstGeom>
                    <a:noFill/>
                    <a:ln>
                      <a:noFill/>
                    </a:ln>
                  </pic:spPr>
                </pic:pic>
              </a:graphicData>
            </a:graphic>
          </wp:inline>
        </w:drawing>
      </w:r>
    </w:p>
    <w:p w14:paraId="03041245">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420" w:leftChars="0" w:hanging="420" w:firstLineChars="0"/>
        <w:jc w:val="left"/>
        <w:textAlignment w:val="auto"/>
        <w:rPr>
          <w:rFonts w:hint="default" w:ascii="方正楷体_GBK" w:hAnsi="方正楷体_GBK" w:eastAsia="方正楷体_GBK" w:cs="方正楷体_GBK"/>
          <w:b w:val="0"/>
          <w:bCs w:val="0"/>
          <w:sz w:val="32"/>
          <w:szCs w:val="32"/>
          <w:lang w:val="en-US" w:eastAsia="zh-Hans"/>
        </w:rPr>
      </w:pPr>
      <w:r>
        <w:rPr>
          <w:rFonts w:hint="default" w:ascii="方正楷体_GBK" w:hAnsi="方正楷体_GBK" w:eastAsia="方正楷体_GBK" w:cs="方正楷体_GBK"/>
          <w:b w:val="0"/>
          <w:bCs w:val="0"/>
          <w:sz w:val="32"/>
          <w:szCs w:val="32"/>
          <w:lang w:val="en-US" w:eastAsia="zh-CN"/>
        </w:rPr>
        <w:t>查看赛事结果</w:t>
      </w:r>
    </w:p>
    <w:p w14:paraId="42CA2EB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方正仿宋_GBK" w:cs="Times New Roman"/>
          <w:sz w:val="32"/>
          <w:szCs w:val="32"/>
          <w:lang w:val="en-US" w:eastAsia="zh-CN"/>
        </w:rPr>
      </w:pPr>
      <w:r>
        <w:rPr>
          <w:rFonts w:hint="eastAsia" w:eastAsia="方正仿宋_GBK" w:cs="Times New Roman"/>
          <w:sz w:val="32"/>
          <w:szCs w:val="32"/>
          <w:lang w:val="en-US" w:eastAsia="zh-CN"/>
        </w:rPr>
        <w:t xml:space="preserve">    大赛结果等公开信息</w:t>
      </w:r>
      <w:r>
        <w:rPr>
          <w:rFonts w:hint="default" w:ascii="Times New Roman" w:hAnsi="Times New Roman" w:eastAsia="方正仿宋_GBK" w:cs="Times New Roman"/>
          <w:sz w:val="32"/>
          <w:szCs w:val="32"/>
          <w:lang w:val="en-US" w:eastAsia="zh-CN"/>
        </w:rPr>
        <w:t>可</w:t>
      </w:r>
      <w:r>
        <w:rPr>
          <w:rFonts w:hint="eastAsia" w:eastAsia="方正仿宋_GBK" w:cs="Times New Roman"/>
          <w:sz w:val="32"/>
          <w:szCs w:val="32"/>
          <w:lang w:val="en-US" w:eastAsia="zh-CN"/>
        </w:rPr>
        <w:t>在</w:t>
      </w:r>
      <w:r>
        <w:rPr>
          <w:rFonts w:hint="default" w:ascii="Times New Roman" w:hAnsi="Times New Roman" w:eastAsia="方正仿宋_GBK" w:cs="Times New Roman"/>
          <w:sz w:val="32"/>
          <w:szCs w:val="32"/>
          <w:lang w:val="en-US" w:eastAsia="zh-CN"/>
        </w:rPr>
        <w:t>大赛详情页面</w:t>
      </w:r>
      <w:r>
        <w:rPr>
          <w:rFonts w:hint="eastAsia" w:eastAsia="方正仿宋_GBK" w:cs="Times New Roman"/>
          <w:sz w:val="32"/>
          <w:szCs w:val="32"/>
          <w:lang w:val="en-US" w:eastAsia="zh-CN"/>
        </w:rPr>
        <w:t>“信息公开”栏进行</w:t>
      </w:r>
      <w:r>
        <w:rPr>
          <w:rFonts w:hint="default" w:ascii="Times New Roman" w:hAnsi="Times New Roman" w:eastAsia="方正仿宋_GBK" w:cs="Times New Roman"/>
          <w:sz w:val="32"/>
          <w:szCs w:val="32"/>
          <w:lang w:val="en-US" w:eastAsia="zh-CN"/>
        </w:rPr>
        <w:t>查看。</w:t>
      </w:r>
      <w:r>
        <w:rPr>
          <w:rFonts w:eastAsia="Songti SC"/>
          <w:sz w:val="24"/>
          <w:szCs w:val="21"/>
        </w:rPr>
        <w:drawing>
          <wp:inline distT="0" distB="0" distL="114300" distR="114300">
            <wp:extent cx="5749925" cy="2632075"/>
            <wp:effectExtent l="0" t="0" r="317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5749925" cy="2632075"/>
                    </a:xfrm>
                    <a:prstGeom prst="rect">
                      <a:avLst/>
                    </a:prstGeom>
                    <a:noFill/>
                    <a:ln>
                      <a:noFill/>
                    </a:ln>
                  </pic:spPr>
                </pic:pic>
              </a:graphicData>
            </a:graphic>
          </wp:inline>
        </w:drawing>
      </w:r>
    </w:p>
    <w:p w14:paraId="34CCC7EC">
      <w:pPr>
        <w:keepNext w:val="0"/>
        <w:keepLines w:val="0"/>
        <w:pageBreakBefore w:val="0"/>
        <w:widowControl w:val="0"/>
        <w:kinsoku/>
        <w:wordWrap/>
        <w:overflowPunct/>
        <w:topLinePunct w:val="0"/>
        <w:autoSpaceDE/>
        <w:autoSpaceDN/>
        <w:bidi w:val="0"/>
        <w:adjustRightInd/>
        <w:snapToGrid/>
        <w:spacing w:afterAutospacing="0" w:line="600" w:lineRule="exact"/>
        <w:jc w:val="both"/>
        <w:textAlignment w:val="auto"/>
        <w:rPr>
          <w:rFonts w:hint="default" w:ascii="方正仿宋_GBK" w:hAnsi="方正仿宋_GBK" w:cs="方正仿宋_GBK"/>
          <w:bCs/>
          <w:spacing w:val="-6"/>
          <w:kern w:val="2"/>
          <w:sz w:val="32"/>
          <w:szCs w:val="32"/>
          <w:highlight w:val="none"/>
          <w:lang w:val="en-US" w:eastAsia="zh-CN" w:bidi="ar"/>
        </w:rPr>
      </w:pPr>
    </w:p>
    <w:sectPr>
      <w:headerReference r:id="rId5" w:type="default"/>
      <w:footerReference r:id="rId6" w:type="default"/>
      <w:pgSz w:w="11906" w:h="16838"/>
      <w:pgMar w:top="1134" w:right="1134" w:bottom="1134" w:left="1134" w:header="850" w:footer="567" w:gutter="0"/>
      <w:cols w:space="0" w:num="1"/>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altName w:val="Noto Music"/>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Music"/>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仿宋_GB2312">
    <w:altName w:val="方正仿宋_GBK"/>
    <w:panose1 w:val="02010609030101010101"/>
    <w:charset w:val="86"/>
    <w:family w:val="swiss"/>
    <w:pitch w:val="default"/>
    <w:sig w:usb0="00000000" w:usb1="00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Verdana">
    <w:altName w:val="DejaVu Sans"/>
    <w:panose1 w:val="020B0604030504040204"/>
    <w:charset w:val="00"/>
    <w:family w:val="swiss"/>
    <w:pitch w:val="default"/>
    <w:sig w:usb0="00000000" w:usb1="00000000" w:usb2="00000010" w:usb3="00000000" w:csb0="2000019F" w:csb1="00000000"/>
  </w:font>
  <w:font w:name="Times New Roman Regular">
    <w:altName w:val="DejaVu Sans"/>
    <w:panose1 w:val="00000000000000000000"/>
    <w:charset w:val="00"/>
    <w:family w:val="auto"/>
    <w:pitch w:val="default"/>
    <w:sig w:usb0="00000000" w:usb1="00000000" w:usb2="00000001" w:usb3="00000000" w:csb0="400001BF" w:csb1="DFF70000"/>
  </w:font>
  <w:font w:name="方正楷体_GBK">
    <w:panose1 w:val="02000000000000000000"/>
    <w:charset w:val="86"/>
    <w:family w:val="script"/>
    <w:pitch w:val="default"/>
    <w:sig w:usb0="00000001" w:usb1="08000000" w:usb2="00000000" w:usb3="00000000" w:csb0="00040000" w:csb1="00000000"/>
  </w:font>
  <w:font w:name="方正仿宋_GB2312">
    <w:altName w:val="方正仿宋_GBK"/>
    <w:panose1 w:val="02000000000000000000"/>
    <w:charset w:val="86"/>
    <w:family w:val="auto"/>
    <w:pitch w:val="default"/>
    <w:sig w:usb0="00000000" w:usb1="00000000" w:usb2="00000012" w:usb3="00000000" w:csb0="00040001" w:csb1="00000000"/>
  </w:font>
  <w:font w:name="Songti SC">
    <w:altName w:val="汉仪中宋简"/>
    <w:panose1 w:val="02010800040101010101"/>
    <w:charset w:val="86"/>
    <w:family w:val="auto"/>
    <w:pitch w:val="default"/>
    <w:sig w:usb0="00000000" w:usb1="00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华文楷体">
    <w:altName w:val="方正楷体_GBK"/>
    <w:panose1 w:val="02010600040101010101"/>
    <w:charset w:val="86"/>
    <w:family w:val="auto"/>
    <w:pitch w:val="default"/>
    <w:sig w:usb0="00000000" w:usb1="00000000" w:usb2="00000000" w:usb3="00000000" w:csb0="0004009F" w:csb1="DFD70000"/>
  </w:font>
  <w:font w:name="Noto Music">
    <w:panose1 w:val="020B0502040504020204"/>
    <w:charset w:val="00"/>
    <w:family w:val="auto"/>
    <w:pitch w:val="default"/>
    <w:sig w:usb0="00000003" w:usb1="02006000" w:usb2="01000000" w:usb3="00000000" w:csb0="00000001" w:csb1="00000000"/>
  </w:font>
  <w:font w:name="Noto Sans Symbols2">
    <w:panose1 w:val="020B0502040504020204"/>
    <w:charset w:val="00"/>
    <w:family w:val="auto"/>
    <w:pitch w:val="default"/>
    <w:sig w:usb0="80000003" w:usb1="0200E3E4" w:usb2="00040020" w:usb3="0580A048" w:csb0="00000001"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DAFDE">
    <w:pPr>
      <w:pStyle w:val="16"/>
      <w:ind w:right="360" w:firstLine="360"/>
      <w:jc w:val="right"/>
      <w:rPr>
        <w:sz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A19BD">
                          <w:pPr>
                            <w:pStyle w:val="16"/>
                            <w:ind w:right="360" w:firstLine="360"/>
                            <w:jc w:val="right"/>
                          </w:pPr>
                          <w:r>
                            <w:rPr>
                              <w:rStyle w:val="27"/>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1</w:t>
                          </w:r>
                          <w:r>
                            <w:rPr>
                              <w:kern w:val="0"/>
                              <w:sz w:val="28"/>
                            </w:rPr>
                            <w:fldChar w:fldCharType="end"/>
                          </w:r>
                          <w:r>
                            <w:rPr>
                              <w:kern w:val="0"/>
                              <w:sz w:val="28"/>
                            </w:rPr>
                            <w:t xml:space="preserve"> </w:t>
                          </w:r>
                          <w:r>
                            <w:rPr>
                              <w:rStyle w:val="27"/>
                              <w:rFonts w:hint="eastAsia"/>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62A19BD">
                    <w:pPr>
                      <w:pStyle w:val="16"/>
                      <w:ind w:right="360" w:firstLine="360"/>
                      <w:jc w:val="right"/>
                    </w:pPr>
                    <w:r>
                      <w:rPr>
                        <w:rStyle w:val="27"/>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1</w:t>
                    </w:r>
                    <w:r>
                      <w:rPr>
                        <w:kern w:val="0"/>
                        <w:sz w:val="28"/>
                      </w:rPr>
                      <w:fldChar w:fldCharType="end"/>
                    </w:r>
                    <w:r>
                      <w:rPr>
                        <w:kern w:val="0"/>
                        <w:sz w:val="28"/>
                      </w:rPr>
                      <w:t xml:space="preserve"> </w:t>
                    </w:r>
                    <w:r>
                      <w:rPr>
                        <w:rStyle w:val="27"/>
                        <w:rFonts w:hint="eastAsia"/>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Songti SC" w:cs="Times New Roman"/>
        <w:kern w:val="2"/>
        <w:sz w:val="24"/>
        <w:szCs w:val="21"/>
        <w:lang w:val="en-US" w:eastAsia="zh-CN" w:bidi="ar-SA"/>
      </w:rPr>
      <w:id w:val="-1"/>
      <w:docPartObj>
        <w:docPartGallery w:val="autotext"/>
      </w:docPartObj>
    </w:sdtPr>
    <w:sdtEndPr>
      <w:rPr>
        <w:rFonts w:ascii="Times New Roman" w:hAnsi="Times New Roman" w:eastAsia="Songti SC" w:cs="Times New Roman"/>
        <w:kern w:val="2"/>
        <w:sz w:val="18"/>
        <w:szCs w:val="18"/>
        <w:lang w:val="en-US" w:eastAsia="zh-CN" w:bidi="ar-SA"/>
      </w:rPr>
    </w:sdtEndPr>
    <w:sdtContent>
      <w:p w14:paraId="0F140B4D">
        <w:pPr>
          <w:widowControl w:val="0"/>
          <w:pBdr>
            <w:top w:val="none" w:color="auto" w:sz="0" w:space="0"/>
          </w:pBdr>
          <w:tabs>
            <w:tab w:val="center" w:pos="4153"/>
            <w:tab w:val="right" w:pos="8306"/>
          </w:tabs>
          <w:adjustRightInd w:val="0"/>
          <w:snapToGrid w:val="0"/>
          <w:spacing w:after="200" w:line="240" w:lineRule="auto"/>
          <w:ind w:firstLine="0" w:firstLineChars="0"/>
          <w:jc w:val="center"/>
          <w:rPr>
            <w:rFonts w:ascii="Times New Roman" w:hAnsi="Times New Roman" w:eastAsia="Songti SC" w:cs="Times New Roman"/>
            <w:kern w:val="2"/>
            <w:sz w:val="18"/>
            <w:szCs w:val="18"/>
            <w:lang w:val="en-US" w:eastAsia="zh-CN" w:bidi="ar-SA"/>
          </w:rPr>
        </w:pPr>
        <w:r>
          <w:rPr>
            <w:rFonts w:ascii="Times New Roman" w:hAnsi="Times New Roman" w:eastAsia="Songti SC" w:cs="Times New Roman"/>
            <w:kern w:val="2"/>
            <w:sz w:val="20"/>
            <w:szCs w:val="18"/>
            <w:lang w:val="en-US" w:eastAsia="zh-CN" w:bidi="ar-SA"/>
          </w:rPr>
          <w:fldChar w:fldCharType="begin"/>
        </w:r>
        <w:r>
          <w:rPr>
            <w:rFonts w:ascii="Times New Roman" w:hAnsi="Times New Roman" w:eastAsia="Songti SC" w:cs="Times New Roman"/>
            <w:kern w:val="2"/>
            <w:sz w:val="20"/>
            <w:szCs w:val="18"/>
            <w:lang w:val="en-US" w:eastAsia="zh-CN" w:bidi="ar-SA"/>
          </w:rPr>
          <w:instrText xml:space="preserve">PAGE   \* MERGEFORMAT</w:instrText>
        </w:r>
        <w:r>
          <w:rPr>
            <w:rFonts w:ascii="Times New Roman" w:hAnsi="Times New Roman" w:eastAsia="Songti SC" w:cs="Times New Roman"/>
            <w:kern w:val="2"/>
            <w:sz w:val="20"/>
            <w:szCs w:val="18"/>
            <w:lang w:val="en-US" w:eastAsia="zh-CN" w:bidi="ar-SA"/>
          </w:rPr>
          <w:fldChar w:fldCharType="separate"/>
        </w:r>
        <w:r>
          <w:rPr>
            <w:rFonts w:ascii="Times New Roman" w:hAnsi="Times New Roman" w:eastAsia="Songti SC" w:cs="Times New Roman"/>
            <w:kern w:val="2"/>
            <w:sz w:val="20"/>
            <w:szCs w:val="18"/>
            <w:lang w:val="zh-CN" w:eastAsia="zh-CN" w:bidi="ar-SA"/>
          </w:rPr>
          <w:t>31</w:t>
        </w:r>
        <w:r>
          <w:rPr>
            <w:rFonts w:ascii="Times New Roman" w:hAnsi="Times New Roman" w:eastAsia="Songti SC" w:cs="Times New Roman"/>
            <w:kern w:val="2"/>
            <w:sz w:val="20"/>
            <w:szCs w:val="18"/>
            <w:lang w:val="en-US" w:eastAsia="zh-CN" w:bidi="ar-SA"/>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49189">
    <w:pPr>
      <w:widowControl w:val="0"/>
      <w:pBdr>
        <w:bottom w:val="single" w:color="auto" w:sz="6" w:space="1"/>
      </w:pBdr>
      <w:tabs>
        <w:tab w:val="left" w:pos="3516"/>
        <w:tab w:val="center" w:pos="4153"/>
        <w:tab w:val="right" w:pos="8306"/>
      </w:tabs>
      <w:adjustRightInd w:val="0"/>
      <w:snapToGrid w:val="0"/>
      <w:spacing w:after="200" w:line="240" w:lineRule="auto"/>
      <w:ind w:firstLine="0" w:firstLineChars="0"/>
      <w:jc w:val="both"/>
      <w:rPr>
        <w:rFonts w:ascii="Times New Roman" w:hAnsi="Times New Roman" w:eastAsia="Songti SC" w:cs="Times New Roman"/>
        <w:kern w:val="2"/>
        <w:sz w:val="18"/>
        <w:szCs w:val="18"/>
        <w:lang w:val="en-US" w:eastAsia="zh-CN" w:bidi="ar-SA"/>
      </w:rPr>
    </w:pPr>
    <w:r>
      <w:rPr>
        <w:rFonts w:ascii="Times New Roman" w:hAnsi="Times New Roman" w:eastAsia="Songti SC" w:cs="Times New Roman"/>
        <w:kern w:val="2"/>
        <w:sz w:val="18"/>
        <w:szCs w:val="18"/>
        <w:lang w:val="en-US" w:eastAsia="zh-CN" w:bidi="ar-SA"/>
      </w:rPr>
      <w:tab/>
    </w:r>
    <w:r>
      <w:rPr>
        <w:rFonts w:ascii="Times New Roman" w:hAnsi="Times New Roman" w:eastAsia="Songti SC" w:cs="Times New Roman"/>
        <w:kern w:val="2"/>
        <w:sz w:val="18"/>
        <w:szCs w:val="18"/>
        <w:lang w:val="en-US" w:eastAsia="zh-CN" w:bidi="ar-S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09E2E">
    <w:pPr>
      <w:widowControl w:val="0"/>
      <w:pBdr>
        <w:bottom w:val="single" w:color="auto" w:sz="4" w:space="1"/>
      </w:pBdr>
      <w:tabs>
        <w:tab w:val="center" w:pos="4153"/>
        <w:tab w:val="right" w:pos="8306"/>
      </w:tabs>
      <w:adjustRightInd w:val="0"/>
      <w:snapToGrid w:val="0"/>
      <w:spacing w:after="200" w:line="240" w:lineRule="auto"/>
      <w:ind w:firstLine="0" w:firstLineChars="0"/>
      <w:jc w:val="center"/>
      <w:rPr>
        <w:rFonts w:ascii="Times New Roman" w:hAnsi="Times New Roman" w:eastAsia="Songti SC"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A44ACF"/>
    <w:multiLevelType w:val="singleLevel"/>
    <w:tmpl w:val="2BA44ACF"/>
    <w:lvl w:ilvl="0" w:tentative="0">
      <w:start w:val="2"/>
      <w:numFmt w:val="chineseCounting"/>
      <w:suff w:val="nothing"/>
      <w:lvlText w:val="（%1）"/>
      <w:lvlJc w:val="left"/>
      <w:rPr>
        <w:rFonts w:hint="eastAsia"/>
      </w:rPr>
    </w:lvl>
  </w:abstractNum>
  <w:abstractNum w:abstractNumId="1">
    <w:nsid w:val="4704BA86"/>
    <w:multiLevelType w:val="singleLevel"/>
    <w:tmpl w:val="4704BA8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315"/>
  <w:drawingGridVerticalSpacing w:val="579"/>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0YzhmNTEwMmQyODY2YWE0ZjAwMjAzZmUyYmZkMDkifQ=="/>
  </w:docVars>
  <w:rsids>
    <w:rsidRoot w:val="00DC50FC"/>
    <w:rsid w:val="00000153"/>
    <w:rsid w:val="00000382"/>
    <w:rsid w:val="000004BE"/>
    <w:rsid w:val="000011A2"/>
    <w:rsid w:val="00001B7B"/>
    <w:rsid w:val="00002017"/>
    <w:rsid w:val="00003023"/>
    <w:rsid w:val="00003035"/>
    <w:rsid w:val="00003093"/>
    <w:rsid w:val="0000329F"/>
    <w:rsid w:val="00004CD7"/>
    <w:rsid w:val="00005471"/>
    <w:rsid w:val="00005A17"/>
    <w:rsid w:val="00005B3A"/>
    <w:rsid w:val="000064FE"/>
    <w:rsid w:val="00007FC6"/>
    <w:rsid w:val="00010070"/>
    <w:rsid w:val="00010674"/>
    <w:rsid w:val="00010AAB"/>
    <w:rsid w:val="000113D2"/>
    <w:rsid w:val="000116DA"/>
    <w:rsid w:val="000122F6"/>
    <w:rsid w:val="00012A17"/>
    <w:rsid w:val="00013335"/>
    <w:rsid w:val="00013BC2"/>
    <w:rsid w:val="00013FC5"/>
    <w:rsid w:val="000143FD"/>
    <w:rsid w:val="00014785"/>
    <w:rsid w:val="00014B91"/>
    <w:rsid w:val="00015E64"/>
    <w:rsid w:val="00017121"/>
    <w:rsid w:val="000177C5"/>
    <w:rsid w:val="000208E0"/>
    <w:rsid w:val="00021D35"/>
    <w:rsid w:val="0002225C"/>
    <w:rsid w:val="0002331B"/>
    <w:rsid w:val="000239A5"/>
    <w:rsid w:val="00023E38"/>
    <w:rsid w:val="0002417D"/>
    <w:rsid w:val="0002493A"/>
    <w:rsid w:val="00024ADA"/>
    <w:rsid w:val="00024B01"/>
    <w:rsid w:val="00025490"/>
    <w:rsid w:val="0002594A"/>
    <w:rsid w:val="000259DF"/>
    <w:rsid w:val="00026491"/>
    <w:rsid w:val="00026F0E"/>
    <w:rsid w:val="000274B2"/>
    <w:rsid w:val="000274E9"/>
    <w:rsid w:val="00027AA4"/>
    <w:rsid w:val="00030168"/>
    <w:rsid w:val="00030299"/>
    <w:rsid w:val="00030522"/>
    <w:rsid w:val="00031173"/>
    <w:rsid w:val="000316FF"/>
    <w:rsid w:val="00031908"/>
    <w:rsid w:val="00031C22"/>
    <w:rsid w:val="000325D8"/>
    <w:rsid w:val="00032977"/>
    <w:rsid w:val="00032ADA"/>
    <w:rsid w:val="00032B25"/>
    <w:rsid w:val="00032FAF"/>
    <w:rsid w:val="000332BF"/>
    <w:rsid w:val="00033BC7"/>
    <w:rsid w:val="00035E05"/>
    <w:rsid w:val="00036140"/>
    <w:rsid w:val="00036CA4"/>
    <w:rsid w:val="00037023"/>
    <w:rsid w:val="00037166"/>
    <w:rsid w:val="0004032B"/>
    <w:rsid w:val="0004038D"/>
    <w:rsid w:val="00040DB9"/>
    <w:rsid w:val="000413BE"/>
    <w:rsid w:val="000415C6"/>
    <w:rsid w:val="00041B53"/>
    <w:rsid w:val="00041DF2"/>
    <w:rsid w:val="00041E6E"/>
    <w:rsid w:val="00041E75"/>
    <w:rsid w:val="00042215"/>
    <w:rsid w:val="000422B2"/>
    <w:rsid w:val="0004310A"/>
    <w:rsid w:val="0004373C"/>
    <w:rsid w:val="00043866"/>
    <w:rsid w:val="00043AB3"/>
    <w:rsid w:val="00043C19"/>
    <w:rsid w:val="00044017"/>
    <w:rsid w:val="00044727"/>
    <w:rsid w:val="00045498"/>
    <w:rsid w:val="000460AE"/>
    <w:rsid w:val="00046496"/>
    <w:rsid w:val="000467AA"/>
    <w:rsid w:val="00046B79"/>
    <w:rsid w:val="00046E9F"/>
    <w:rsid w:val="00047231"/>
    <w:rsid w:val="000476FF"/>
    <w:rsid w:val="0004784E"/>
    <w:rsid w:val="00050279"/>
    <w:rsid w:val="00050E99"/>
    <w:rsid w:val="000510E6"/>
    <w:rsid w:val="00051699"/>
    <w:rsid w:val="00051EA7"/>
    <w:rsid w:val="000520F6"/>
    <w:rsid w:val="0005288B"/>
    <w:rsid w:val="000535A1"/>
    <w:rsid w:val="0005385E"/>
    <w:rsid w:val="000542B3"/>
    <w:rsid w:val="000545F0"/>
    <w:rsid w:val="0005502A"/>
    <w:rsid w:val="00055746"/>
    <w:rsid w:val="00055E86"/>
    <w:rsid w:val="00056F10"/>
    <w:rsid w:val="0005724A"/>
    <w:rsid w:val="00057A77"/>
    <w:rsid w:val="00057B21"/>
    <w:rsid w:val="00057B39"/>
    <w:rsid w:val="00057F7E"/>
    <w:rsid w:val="000600CA"/>
    <w:rsid w:val="000604B2"/>
    <w:rsid w:val="0006085E"/>
    <w:rsid w:val="00060D00"/>
    <w:rsid w:val="00060E1C"/>
    <w:rsid w:val="0006205A"/>
    <w:rsid w:val="00062F57"/>
    <w:rsid w:val="00063271"/>
    <w:rsid w:val="00063323"/>
    <w:rsid w:val="000634A1"/>
    <w:rsid w:val="00063AD5"/>
    <w:rsid w:val="00063FFB"/>
    <w:rsid w:val="0006419E"/>
    <w:rsid w:val="000644C7"/>
    <w:rsid w:val="0006461E"/>
    <w:rsid w:val="00065EDA"/>
    <w:rsid w:val="000660AB"/>
    <w:rsid w:val="00066D40"/>
    <w:rsid w:val="00067F0D"/>
    <w:rsid w:val="00070408"/>
    <w:rsid w:val="00070DEF"/>
    <w:rsid w:val="00071231"/>
    <w:rsid w:val="000713E8"/>
    <w:rsid w:val="000714DF"/>
    <w:rsid w:val="00071D66"/>
    <w:rsid w:val="00071E64"/>
    <w:rsid w:val="0007210E"/>
    <w:rsid w:val="0007222C"/>
    <w:rsid w:val="000729F4"/>
    <w:rsid w:val="000729F7"/>
    <w:rsid w:val="00072F7B"/>
    <w:rsid w:val="00073DD1"/>
    <w:rsid w:val="00074173"/>
    <w:rsid w:val="000741CF"/>
    <w:rsid w:val="000749FB"/>
    <w:rsid w:val="000758D3"/>
    <w:rsid w:val="000761F2"/>
    <w:rsid w:val="000767F3"/>
    <w:rsid w:val="00077FF9"/>
    <w:rsid w:val="000804D2"/>
    <w:rsid w:val="00080EFD"/>
    <w:rsid w:val="000813B4"/>
    <w:rsid w:val="0008344A"/>
    <w:rsid w:val="0008423E"/>
    <w:rsid w:val="00084781"/>
    <w:rsid w:val="00084E24"/>
    <w:rsid w:val="000858A8"/>
    <w:rsid w:val="000873B7"/>
    <w:rsid w:val="00087691"/>
    <w:rsid w:val="000878C1"/>
    <w:rsid w:val="00087C3D"/>
    <w:rsid w:val="00091529"/>
    <w:rsid w:val="000917C2"/>
    <w:rsid w:val="00092641"/>
    <w:rsid w:val="00092DCC"/>
    <w:rsid w:val="00092FF2"/>
    <w:rsid w:val="000936AC"/>
    <w:rsid w:val="00094549"/>
    <w:rsid w:val="0009670D"/>
    <w:rsid w:val="00096AB3"/>
    <w:rsid w:val="00096E3C"/>
    <w:rsid w:val="00097768"/>
    <w:rsid w:val="000A1FEE"/>
    <w:rsid w:val="000A2C67"/>
    <w:rsid w:val="000A3A62"/>
    <w:rsid w:val="000A3C16"/>
    <w:rsid w:val="000A4164"/>
    <w:rsid w:val="000A41E5"/>
    <w:rsid w:val="000A4806"/>
    <w:rsid w:val="000A5060"/>
    <w:rsid w:val="000A62FD"/>
    <w:rsid w:val="000A6699"/>
    <w:rsid w:val="000A6B65"/>
    <w:rsid w:val="000A6DD4"/>
    <w:rsid w:val="000A7420"/>
    <w:rsid w:val="000A79DD"/>
    <w:rsid w:val="000B06DC"/>
    <w:rsid w:val="000B0A80"/>
    <w:rsid w:val="000B1CE9"/>
    <w:rsid w:val="000B29C3"/>
    <w:rsid w:val="000B2C0D"/>
    <w:rsid w:val="000B313F"/>
    <w:rsid w:val="000B43B8"/>
    <w:rsid w:val="000B4650"/>
    <w:rsid w:val="000B4781"/>
    <w:rsid w:val="000B4882"/>
    <w:rsid w:val="000B50A4"/>
    <w:rsid w:val="000B51F3"/>
    <w:rsid w:val="000B5FDB"/>
    <w:rsid w:val="000B6B7E"/>
    <w:rsid w:val="000B6C65"/>
    <w:rsid w:val="000B6CB8"/>
    <w:rsid w:val="000B763C"/>
    <w:rsid w:val="000B7656"/>
    <w:rsid w:val="000B7B3D"/>
    <w:rsid w:val="000C1BB1"/>
    <w:rsid w:val="000C1C8F"/>
    <w:rsid w:val="000C1F1F"/>
    <w:rsid w:val="000C2038"/>
    <w:rsid w:val="000C2609"/>
    <w:rsid w:val="000C39CB"/>
    <w:rsid w:val="000C3C38"/>
    <w:rsid w:val="000C3E3E"/>
    <w:rsid w:val="000C48EB"/>
    <w:rsid w:val="000C5276"/>
    <w:rsid w:val="000C622A"/>
    <w:rsid w:val="000C635E"/>
    <w:rsid w:val="000C6A88"/>
    <w:rsid w:val="000C6AF8"/>
    <w:rsid w:val="000C6B0C"/>
    <w:rsid w:val="000C6B21"/>
    <w:rsid w:val="000C6BE0"/>
    <w:rsid w:val="000C702E"/>
    <w:rsid w:val="000C71A9"/>
    <w:rsid w:val="000C7DF8"/>
    <w:rsid w:val="000D099B"/>
    <w:rsid w:val="000D1288"/>
    <w:rsid w:val="000D1C0A"/>
    <w:rsid w:val="000D2B51"/>
    <w:rsid w:val="000D2BE2"/>
    <w:rsid w:val="000D2C2B"/>
    <w:rsid w:val="000D2F94"/>
    <w:rsid w:val="000D3F02"/>
    <w:rsid w:val="000D433C"/>
    <w:rsid w:val="000D5654"/>
    <w:rsid w:val="000D58CE"/>
    <w:rsid w:val="000D5929"/>
    <w:rsid w:val="000D6290"/>
    <w:rsid w:val="000D6346"/>
    <w:rsid w:val="000D63AE"/>
    <w:rsid w:val="000D70C0"/>
    <w:rsid w:val="000D7F34"/>
    <w:rsid w:val="000D7FFC"/>
    <w:rsid w:val="000E00D7"/>
    <w:rsid w:val="000E0477"/>
    <w:rsid w:val="000E0E10"/>
    <w:rsid w:val="000E0E39"/>
    <w:rsid w:val="000E2B0C"/>
    <w:rsid w:val="000E2E3C"/>
    <w:rsid w:val="000E2E8F"/>
    <w:rsid w:val="000E3696"/>
    <w:rsid w:val="000E3EBE"/>
    <w:rsid w:val="000E4032"/>
    <w:rsid w:val="000E44F8"/>
    <w:rsid w:val="000E483C"/>
    <w:rsid w:val="000E51C4"/>
    <w:rsid w:val="000E5323"/>
    <w:rsid w:val="000E534A"/>
    <w:rsid w:val="000E5B6C"/>
    <w:rsid w:val="000E644E"/>
    <w:rsid w:val="000E68BD"/>
    <w:rsid w:val="000E6CD0"/>
    <w:rsid w:val="000E70DE"/>
    <w:rsid w:val="000E72DD"/>
    <w:rsid w:val="000E7991"/>
    <w:rsid w:val="000F045B"/>
    <w:rsid w:val="000F07ED"/>
    <w:rsid w:val="000F0FD0"/>
    <w:rsid w:val="000F1C2F"/>
    <w:rsid w:val="000F2923"/>
    <w:rsid w:val="000F326F"/>
    <w:rsid w:val="000F34E2"/>
    <w:rsid w:val="000F39DB"/>
    <w:rsid w:val="000F4F0C"/>
    <w:rsid w:val="000F51C7"/>
    <w:rsid w:val="000F5340"/>
    <w:rsid w:val="000F54A2"/>
    <w:rsid w:val="000F5DA0"/>
    <w:rsid w:val="000F64D2"/>
    <w:rsid w:val="000F6F52"/>
    <w:rsid w:val="000F76CF"/>
    <w:rsid w:val="00101AA1"/>
    <w:rsid w:val="00102D6B"/>
    <w:rsid w:val="00102EE7"/>
    <w:rsid w:val="00103404"/>
    <w:rsid w:val="001044BC"/>
    <w:rsid w:val="00104FA7"/>
    <w:rsid w:val="001050C9"/>
    <w:rsid w:val="00106804"/>
    <w:rsid w:val="00106917"/>
    <w:rsid w:val="00107781"/>
    <w:rsid w:val="001077CD"/>
    <w:rsid w:val="00107924"/>
    <w:rsid w:val="00107C88"/>
    <w:rsid w:val="00110D9A"/>
    <w:rsid w:val="0011203E"/>
    <w:rsid w:val="00113397"/>
    <w:rsid w:val="00113F00"/>
    <w:rsid w:val="00113F7E"/>
    <w:rsid w:val="00114199"/>
    <w:rsid w:val="00114959"/>
    <w:rsid w:val="0011527B"/>
    <w:rsid w:val="0011608E"/>
    <w:rsid w:val="0011669C"/>
    <w:rsid w:val="00116915"/>
    <w:rsid w:val="00116EFA"/>
    <w:rsid w:val="0011723B"/>
    <w:rsid w:val="00117B81"/>
    <w:rsid w:val="00117D94"/>
    <w:rsid w:val="001202C1"/>
    <w:rsid w:val="00120B5D"/>
    <w:rsid w:val="00122677"/>
    <w:rsid w:val="00122F31"/>
    <w:rsid w:val="001230FC"/>
    <w:rsid w:val="001257D8"/>
    <w:rsid w:val="00125E3B"/>
    <w:rsid w:val="0012609C"/>
    <w:rsid w:val="00126520"/>
    <w:rsid w:val="001303B6"/>
    <w:rsid w:val="00130780"/>
    <w:rsid w:val="00130E4D"/>
    <w:rsid w:val="00131DA9"/>
    <w:rsid w:val="0013201D"/>
    <w:rsid w:val="0013224A"/>
    <w:rsid w:val="00132A20"/>
    <w:rsid w:val="00133386"/>
    <w:rsid w:val="00133A18"/>
    <w:rsid w:val="0013484F"/>
    <w:rsid w:val="00134A9F"/>
    <w:rsid w:val="00134C96"/>
    <w:rsid w:val="00135907"/>
    <w:rsid w:val="00140013"/>
    <w:rsid w:val="0014002A"/>
    <w:rsid w:val="00140220"/>
    <w:rsid w:val="001411E4"/>
    <w:rsid w:val="001415EA"/>
    <w:rsid w:val="001417E8"/>
    <w:rsid w:val="00141B55"/>
    <w:rsid w:val="00142AA9"/>
    <w:rsid w:val="00142CB7"/>
    <w:rsid w:val="00143570"/>
    <w:rsid w:val="001446AB"/>
    <w:rsid w:val="00144826"/>
    <w:rsid w:val="00144D97"/>
    <w:rsid w:val="00144E65"/>
    <w:rsid w:val="00145242"/>
    <w:rsid w:val="0014591B"/>
    <w:rsid w:val="00145D22"/>
    <w:rsid w:val="00145D8A"/>
    <w:rsid w:val="00145DF4"/>
    <w:rsid w:val="00145E1D"/>
    <w:rsid w:val="00145F70"/>
    <w:rsid w:val="00146709"/>
    <w:rsid w:val="00146C0D"/>
    <w:rsid w:val="00147138"/>
    <w:rsid w:val="001508A5"/>
    <w:rsid w:val="001509A5"/>
    <w:rsid w:val="00151C74"/>
    <w:rsid w:val="001522EA"/>
    <w:rsid w:val="001528B3"/>
    <w:rsid w:val="00152A6E"/>
    <w:rsid w:val="00153246"/>
    <w:rsid w:val="0015389A"/>
    <w:rsid w:val="00153A3D"/>
    <w:rsid w:val="00154926"/>
    <w:rsid w:val="00154DD1"/>
    <w:rsid w:val="00155095"/>
    <w:rsid w:val="00155775"/>
    <w:rsid w:val="0015694C"/>
    <w:rsid w:val="00156B84"/>
    <w:rsid w:val="001575CA"/>
    <w:rsid w:val="001578D5"/>
    <w:rsid w:val="00157BF0"/>
    <w:rsid w:val="00160456"/>
    <w:rsid w:val="0016055D"/>
    <w:rsid w:val="00160E8A"/>
    <w:rsid w:val="00160F7A"/>
    <w:rsid w:val="001614A3"/>
    <w:rsid w:val="00161988"/>
    <w:rsid w:val="00161A09"/>
    <w:rsid w:val="00161A16"/>
    <w:rsid w:val="00162033"/>
    <w:rsid w:val="00162607"/>
    <w:rsid w:val="00162C80"/>
    <w:rsid w:val="001631DD"/>
    <w:rsid w:val="00163B1D"/>
    <w:rsid w:val="001644EB"/>
    <w:rsid w:val="00164629"/>
    <w:rsid w:val="00164AFD"/>
    <w:rsid w:val="00165E94"/>
    <w:rsid w:val="0016624D"/>
    <w:rsid w:val="00166911"/>
    <w:rsid w:val="00166962"/>
    <w:rsid w:val="00166EAB"/>
    <w:rsid w:val="00170182"/>
    <w:rsid w:val="00170B82"/>
    <w:rsid w:val="00170F8A"/>
    <w:rsid w:val="00171FC6"/>
    <w:rsid w:val="00172365"/>
    <w:rsid w:val="00173BE7"/>
    <w:rsid w:val="0017419F"/>
    <w:rsid w:val="001742A5"/>
    <w:rsid w:val="00174E79"/>
    <w:rsid w:val="001757F0"/>
    <w:rsid w:val="001759DE"/>
    <w:rsid w:val="00175C23"/>
    <w:rsid w:val="0017638A"/>
    <w:rsid w:val="0017677B"/>
    <w:rsid w:val="0017702E"/>
    <w:rsid w:val="001801BA"/>
    <w:rsid w:val="00180B55"/>
    <w:rsid w:val="00181320"/>
    <w:rsid w:val="0018145E"/>
    <w:rsid w:val="00181E70"/>
    <w:rsid w:val="00181EED"/>
    <w:rsid w:val="0018229D"/>
    <w:rsid w:val="00182365"/>
    <w:rsid w:val="001826C8"/>
    <w:rsid w:val="001829CF"/>
    <w:rsid w:val="00182C04"/>
    <w:rsid w:val="00183291"/>
    <w:rsid w:val="0018388A"/>
    <w:rsid w:val="00184426"/>
    <w:rsid w:val="00184836"/>
    <w:rsid w:val="00184880"/>
    <w:rsid w:val="00184BA5"/>
    <w:rsid w:val="001853F2"/>
    <w:rsid w:val="0018652B"/>
    <w:rsid w:val="001869F7"/>
    <w:rsid w:val="00190637"/>
    <w:rsid w:val="0019080F"/>
    <w:rsid w:val="00190910"/>
    <w:rsid w:val="00190B5C"/>
    <w:rsid w:val="001919B6"/>
    <w:rsid w:val="00192BD7"/>
    <w:rsid w:val="00192F3A"/>
    <w:rsid w:val="001934D4"/>
    <w:rsid w:val="00193F24"/>
    <w:rsid w:val="00194829"/>
    <w:rsid w:val="00194A52"/>
    <w:rsid w:val="00194B5C"/>
    <w:rsid w:val="00194E57"/>
    <w:rsid w:val="00195533"/>
    <w:rsid w:val="00195D86"/>
    <w:rsid w:val="0019633C"/>
    <w:rsid w:val="00197446"/>
    <w:rsid w:val="001A03B8"/>
    <w:rsid w:val="001A0CE8"/>
    <w:rsid w:val="001A16D0"/>
    <w:rsid w:val="001A20B9"/>
    <w:rsid w:val="001A28D7"/>
    <w:rsid w:val="001A2B77"/>
    <w:rsid w:val="001A2BF9"/>
    <w:rsid w:val="001A2F11"/>
    <w:rsid w:val="001A322D"/>
    <w:rsid w:val="001A355E"/>
    <w:rsid w:val="001A35F7"/>
    <w:rsid w:val="001A368C"/>
    <w:rsid w:val="001A39DA"/>
    <w:rsid w:val="001A3C53"/>
    <w:rsid w:val="001A3EB5"/>
    <w:rsid w:val="001A3EDE"/>
    <w:rsid w:val="001A4D49"/>
    <w:rsid w:val="001A4F7E"/>
    <w:rsid w:val="001A65A2"/>
    <w:rsid w:val="001A65A6"/>
    <w:rsid w:val="001A7BC4"/>
    <w:rsid w:val="001B01D0"/>
    <w:rsid w:val="001B03F0"/>
    <w:rsid w:val="001B0874"/>
    <w:rsid w:val="001B0D1A"/>
    <w:rsid w:val="001B1681"/>
    <w:rsid w:val="001B17A6"/>
    <w:rsid w:val="001B1C9F"/>
    <w:rsid w:val="001B1E84"/>
    <w:rsid w:val="001B232E"/>
    <w:rsid w:val="001B236F"/>
    <w:rsid w:val="001B3996"/>
    <w:rsid w:val="001B3A3F"/>
    <w:rsid w:val="001B40DE"/>
    <w:rsid w:val="001B4CDB"/>
    <w:rsid w:val="001B5281"/>
    <w:rsid w:val="001B5FA3"/>
    <w:rsid w:val="001B6981"/>
    <w:rsid w:val="001B6C61"/>
    <w:rsid w:val="001B6D91"/>
    <w:rsid w:val="001B6F66"/>
    <w:rsid w:val="001B796D"/>
    <w:rsid w:val="001B7CB0"/>
    <w:rsid w:val="001B7EDC"/>
    <w:rsid w:val="001C0720"/>
    <w:rsid w:val="001C0AE4"/>
    <w:rsid w:val="001C15FA"/>
    <w:rsid w:val="001C178B"/>
    <w:rsid w:val="001C1F73"/>
    <w:rsid w:val="001C2267"/>
    <w:rsid w:val="001C2391"/>
    <w:rsid w:val="001C2525"/>
    <w:rsid w:val="001C2A73"/>
    <w:rsid w:val="001C436D"/>
    <w:rsid w:val="001C43B5"/>
    <w:rsid w:val="001C586A"/>
    <w:rsid w:val="001C5E5B"/>
    <w:rsid w:val="001C69ED"/>
    <w:rsid w:val="001C6A7B"/>
    <w:rsid w:val="001C6B25"/>
    <w:rsid w:val="001C6D8F"/>
    <w:rsid w:val="001C7AA8"/>
    <w:rsid w:val="001C7F40"/>
    <w:rsid w:val="001D01DF"/>
    <w:rsid w:val="001D050E"/>
    <w:rsid w:val="001D0A43"/>
    <w:rsid w:val="001D0C19"/>
    <w:rsid w:val="001D0C53"/>
    <w:rsid w:val="001D0EEB"/>
    <w:rsid w:val="001D11AB"/>
    <w:rsid w:val="001D1323"/>
    <w:rsid w:val="001D137F"/>
    <w:rsid w:val="001D14C7"/>
    <w:rsid w:val="001D1889"/>
    <w:rsid w:val="001D1CAD"/>
    <w:rsid w:val="001D29E9"/>
    <w:rsid w:val="001D2F1B"/>
    <w:rsid w:val="001D318D"/>
    <w:rsid w:val="001D328C"/>
    <w:rsid w:val="001D376C"/>
    <w:rsid w:val="001D3B63"/>
    <w:rsid w:val="001D4F93"/>
    <w:rsid w:val="001D565D"/>
    <w:rsid w:val="001D56D9"/>
    <w:rsid w:val="001D585C"/>
    <w:rsid w:val="001D5B87"/>
    <w:rsid w:val="001D5D73"/>
    <w:rsid w:val="001D5E40"/>
    <w:rsid w:val="001D6275"/>
    <w:rsid w:val="001D6DDE"/>
    <w:rsid w:val="001D735E"/>
    <w:rsid w:val="001D75CD"/>
    <w:rsid w:val="001D7777"/>
    <w:rsid w:val="001E01C0"/>
    <w:rsid w:val="001E0806"/>
    <w:rsid w:val="001E0EAB"/>
    <w:rsid w:val="001E0F82"/>
    <w:rsid w:val="001E0FAB"/>
    <w:rsid w:val="001E14DC"/>
    <w:rsid w:val="001E1567"/>
    <w:rsid w:val="001E2430"/>
    <w:rsid w:val="001E2B59"/>
    <w:rsid w:val="001E3E01"/>
    <w:rsid w:val="001E52DA"/>
    <w:rsid w:val="001E5BA0"/>
    <w:rsid w:val="001E5DD4"/>
    <w:rsid w:val="001E6849"/>
    <w:rsid w:val="001E7EA3"/>
    <w:rsid w:val="001F007A"/>
    <w:rsid w:val="001F188B"/>
    <w:rsid w:val="001F3180"/>
    <w:rsid w:val="001F345D"/>
    <w:rsid w:val="001F3CFF"/>
    <w:rsid w:val="001F40F5"/>
    <w:rsid w:val="001F44FA"/>
    <w:rsid w:val="001F4EFA"/>
    <w:rsid w:val="001F51BC"/>
    <w:rsid w:val="001F5290"/>
    <w:rsid w:val="001F5A35"/>
    <w:rsid w:val="001F5D80"/>
    <w:rsid w:val="001F6064"/>
    <w:rsid w:val="001F6855"/>
    <w:rsid w:val="001F6DA4"/>
    <w:rsid w:val="001F76DB"/>
    <w:rsid w:val="001F7943"/>
    <w:rsid w:val="001F7E70"/>
    <w:rsid w:val="00200EFD"/>
    <w:rsid w:val="00201000"/>
    <w:rsid w:val="002010BC"/>
    <w:rsid w:val="00201295"/>
    <w:rsid w:val="0020136C"/>
    <w:rsid w:val="00201FFA"/>
    <w:rsid w:val="0020246C"/>
    <w:rsid w:val="00202F85"/>
    <w:rsid w:val="0020417D"/>
    <w:rsid w:val="002045EA"/>
    <w:rsid w:val="00204C4A"/>
    <w:rsid w:val="002052BE"/>
    <w:rsid w:val="00205E96"/>
    <w:rsid w:val="0020605C"/>
    <w:rsid w:val="002061C8"/>
    <w:rsid w:val="00206690"/>
    <w:rsid w:val="0020712B"/>
    <w:rsid w:val="0021037F"/>
    <w:rsid w:val="002103C1"/>
    <w:rsid w:val="0021073B"/>
    <w:rsid w:val="00211F74"/>
    <w:rsid w:val="0021242E"/>
    <w:rsid w:val="00212C00"/>
    <w:rsid w:val="00212F63"/>
    <w:rsid w:val="002137BE"/>
    <w:rsid w:val="0021392F"/>
    <w:rsid w:val="002140CF"/>
    <w:rsid w:val="002140D8"/>
    <w:rsid w:val="00214527"/>
    <w:rsid w:val="00214A94"/>
    <w:rsid w:val="00215332"/>
    <w:rsid w:val="00215824"/>
    <w:rsid w:val="00215D02"/>
    <w:rsid w:val="002165DC"/>
    <w:rsid w:val="002166FA"/>
    <w:rsid w:val="00216C56"/>
    <w:rsid w:val="00216CCC"/>
    <w:rsid w:val="0021707D"/>
    <w:rsid w:val="00217192"/>
    <w:rsid w:val="00217EAB"/>
    <w:rsid w:val="00220483"/>
    <w:rsid w:val="002206A9"/>
    <w:rsid w:val="0022084D"/>
    <w:rsid w:val="00220DF3"/>
    <w:rsid w:val="00221408"/>
    <w:rsid w:val="002220F6"/>
    <w:rsid w:val="0022222E"/>
    <w:rsid w:val="00222923"/>
    <w:rsid w:val="00222EB0"/>
    <w:rsid w:val="002231FC"/>
    <w:rsid w:val="0022355D"/>
    <w:rsid w:val="00224040"/>
    <w:rsid w:val="00224147"/>
    <w:rsid w:val="0022439F"/>
    <w:rsid w:val="0022447F"/>
    <w:rsid w:val="002246D8"/>
    <w:rsid w:val="00224E67"/>
    <w:rsid w:val="00225472"/>
    <w:rsid w:val="002258D9"/>
    <w:rsid w:val="0022621C"/>
    <w:rsid w:val="00226F12"/>
    <w:rsid w:val="00226FFB"/>
    <w:rsid w:val="00227095"/>
    <w:rsid w:val="00227F45"/>
    <w:rsid w:val="00230218"/>
    <w:rsid w:val="0023028B"/>
    <w:rsid w:val="002307FD"/>
    <w:rsid w:val="00230AC5"/>
    <w:rsid w:val="002316B7"/>
    <w:rsid w:val="0023173B"/>
    <w:rsid w:val="00231F10"/>
    <w:rsid w:val="00232D70"/>
    <w:rsid w:val="00233FB8"/>
    <w:rsid w:val="002340AB"/>
    <w:rsid w:val="002343D6"/>
    <w:rsid w:val="00234ACE"/>
    <w:rsid w:val="00234E51"/>
    <w:rsid w:val="00235010"/>
    <w:rsid w:val="002363E0"/>
    <w:rsid w:val="00236893"/>
    <w:rsid w:val="00236905"/>
    <w:rsid w:val="00236AD4"/>
    <w:rsid w:val="00236D56"/>
    <w:rsid w:val="0023797B"/>
    <w:rsid w:val="00237E75"/>
    <w:rsid w:val="002411B8"/>
    <w:rsid w:val="002415C3"/>
    <w:rsid w:val="00241737"/>
    <w:rsid w:val="002423BA"/>
    <w:rsid w:val="002428FF"/>
    <w:rsid w:val="00242AFD"/>
    <w:rsid w:val="00243C5A"/>
    <w:rsid w:val="00243CD8"/>
    <w:rsid w:val="00244344"/>
    <w:rsid w:val="00245352"/>
    <w:rsid w:val="00245F32"/>
    <w:rsid w:val="002462CA"/>
    <w:rsid w:val="00246384"/>
    <w:rsid w:val="0024656D"/>
    <w:rsid w:val="00247742"/>
    <w:rsid w:val="00247DF9"/>
    <w:rsid w:val="00251358"/>
    <w:rsid w:val="00251C68"/>
    <w:rsid w:val="00252E04"/>
    <w:rsid w:val="002532C2"/>
    <w:rsid w:val="0025354C"/>
    <w:rsid w:val="00253611"/>
    <w:rsid w:val="002550EA"/>
    <w:rsid w:val="00255151"/>
    <w:rsid w:val="00256678"/>
    <w:rsid w:val="00257070"/>
    <w:rsid w:val="0025749C"/>
    <w:rsid w:val="00257ED6"/>
    <w:rsid w:val="00261624"/>
    <w:rsid w:val="00261901"/>
    <w:rsid w:val="0026191A"/>
    <w:rsid w:val="00261C82"/>
    <w:rsid w:val="00261EF9"/>
    <w:rsid w:val="0026223F"/>
    <w:rsid w:val="0026233C"/>
    <w:rsid w:val="00262A45"/>
    <w:rsid w:val="0026342D"/>
    <w:rsid w:val="00263565"/>
    <w:rsid w:val="002640D9"/>
    <w:rsid w:val="00264200"/>
    <w:rsid w:val="00264224"/>
    <w:rsid w:val="00265194"/>
    <w:rsid w:val="00265878"/>
    <w:rsid w:val="00265E21"/>
    <w:rsid w:val="002662BE"/>
    <w:rsid w:val="002669DB"/>
    <w:rsid w:val="00266B29"/>
    <w:rsid w:val="002678DD"/>
    <w:rsid w:val="00267B0A"/>
    <w:rsid w:val="00267B54"/>
    <w:rsid w:val="00267E15"/>
    <w:rsid w:val="00270AF8"/>
    <w:rsid w:val="002712E5"/>
    <w:rsid w:val="0027139B"/>
    <w:rsid w:val="00271879"/>
    <w:rsid w:val="00271B86"/>
    <w:rsid w:val="00271E86"/>
    <w:rsid w:val="002721CE"/>
    <w:rsid w:val="00272880"/>
    <w:rsid w:val="002729B5"/>
    <w:rsid w:val="00272EFD"/>
    <w:rsid w:val="00273400"/>
    <w:rsid w:val="00273F64"/>
    <w:rsid w:val="00274511"/>
    <w:rsid w:val="00275090"/>
    <w:rsid w:val="002753B4"/>
    <w:rsid w:val="00276BED"/>
    <w:rsid w:val="002802D2"/>
    <w:rsid w:val="00281675"/>
    <w:rsid w:val="00281A08"/>
    <w:rsid w:val="00281BD8"/>
    <w:rsid w:val="00281BDD"/>
    <w:rsid w:val="00282141"/>
    <w:rsid w:val="00282903"/>
    <w:rsid w:val="0028291A"/>
    <w:rsid w:val="00282EDB"/>
    <w:rsid w:val="0028300F"/>
    <w:rsid w:val="00283A52"/>
    <w:rsid w:val="00284007"/>
    <w:rsid w:val="0028448E"/>
    <w:rsid w:val="00284607"/>
    <w:rsid w:val="0028529E"/>
    <w:rsid w:val="00286FF5"/>
    <w:rsid w:val="002872B4"/>
    <w:rsid w:val="002874A5"/>
    <w:rsid w:val="00287AEC"/>
    <w:rsid w:val="00290500"/>
    <w:rsid w:val="0029229C"/>
    <w:rsid w:val="00292AD6"/>
    <w:rsid w:val="00292F3F"/>
    <w:rsid w:val="00294488"/>
    <w:rsid w:val="00294F1E"/>
    <w:rsid w:val="00295286"/>
    <w:rsid w:val="00295FDC"/>
    <w:rsid w:val="0029604E"/>
    <w:rsid w:val="00296181"/>
    <w:rsid w:val="002963BC"/>
    <w:rsid w:val="002965E4"/>
    <w:rsid w:val="0029667C"/>
    <w:rsid w:val="00297446"/>
    <w:rsid w:val="002A04DB"/>
    <w:rsid w:val="002A0513"/>
    <w:rsid w:val="002A05F8"/>
    <w:rsid w:val="002A0EE7"/>
    <w:rsid w:val="002A1181"/>
    <w:rsid w:val="002A1DED"/>
    <w:rsid w:val="002A1ED7"/>
    <w:rsid w:val="002A24A6"/>
    <w:rsid w:val="002A26AF"/>
    <w:rsid w:val="002A37BA"/>
    <w:rsid w:val="002A3993"/>
    <w:rsid w:val="002A3D1D"/>
    <w:rsid w:val="002A3E68"/>
    <w:rsid w:val="002A419A"/>
    <w:rsid w:val="002A41CD"/>
    <w:rsid w:val="002A452E"/>
    <w:rsid w:val="002A4BEA"/>
    <w:rsid w:val="002A5539"/>
    <w:rsid w:val="002A5796"/>
    <w:rsid w:val="002A69F6"/>
    <w:rsid w:val="002A6BAE"/>
    <w:rsid w:val="002A7176"/>
    <w:rsid w:val="002B0185"/>
    <w:rsid w:val="002B112B"/>
    <w:rsid w:val="002B133C"/>
    <w:rsid w:val="002B190E"/>
    <w:rsid w:val="002B20C0"/>
    <w:rsid w:val="002B2343"/>
    <w:rsid w:val="002B2777"/>
    <w:rsid w:val="002B30CC"/>
    <w:rsid w:val="002B41BC"/>
    <w:rsid w:val="002B5135"/>
    <w:rsid w:val="002B58F5"/>
    <w:rsid w:val="002B703F"/>
    <w:rsid w:val="002B7A47"/>
    <w:rsid w:val="002C1320"/>
    <w:rsid w:val="002C1542"/>
    <w:rsid w:val="002C20A7"/>
    <w:rsid w:val="002C293B"/>
    <w:rsid w:val="002C2F71"/>
    <w:rsid w:val="002C3B2A"/>
    <w:rsid w:val="002C5979"/>
    <w:rsid w:val="002C6013"/>
    <w:rsid w:val="002C667B"/>
    <w:rsid w:val="002C776E"/>
    <w:rsid w:val="002C79F6"/>
    <w:rsid w:val="002D00D5"/>
    <w:rsid w:val="002D0BFF"/>
    <w:rsid w:val="002D0D81"/>
    <w:rsid w:val="002D1241"/>
    <w:rsid w:val="002D1303"/>
    <w:rsid w:val="002D162B"/>
    <w:rsid w:val="002D18E9"/>
    <w:rsid w:val="002D1DA8"/>
    <w:rsid w:val="002D2B3B"/>
    <w:rsid w:val="002D2C5E"/>
    <w:rsid w:val="002D3AF1"/>
    <w:rsid w:val="002D3BF1"/>
    <w:rsid w:val="002D3E81"/>
    <w:rsid w:val="002D3F96"/>
    <w:rsid w:val="002D479B"/>
    <w:rsid w:val="002D4922"/>
    <w:rsid w:val="002D49C0"/>
    <w:rsid w:val="002D5AFB"/>
    <w:rsid w:val="002D5B41"/>
    <w:rsid w:val="002D66DF"/>
    <w:rsid w:val="002D698C"/>
    <w:rsid w:val="002D69D8"/>
    <w:rsid w:val="002D6D22"/>
    <w:rsid w:val="002D71D3"/>
    <w:rsid w:val="002E0141"/>
    <w:rsid w:val="002E05F4"/>
    <w:rsid w:val="002E1618"/>
    <w:rsid w:val="002E1A94"/>
    <w:rsid w:val="002E1E09"/>
    <w:rsid w:val="002E1F49"/>
    <w:rsid w:val="002E2356"/>
    <w:rsid w:val="002E2362"/>
    <w:rsid w:val="002E2CA3"/>
    <w:rsid w:val="002E3BF8"/>
    <w:rsid w:val="002E3C5C"/>
    <w:rsid w:val="002E3D5C"/>
    <w:rsid w:val="002E3E9F"/>
    <w:rsid w:val="002E5373"/>
    <w:rsid w:val="002E5E4E"/>
    <w:rsid w:val="002E5FE9"/>
    <w:rsid w:val="002E7386"/>
    <w:rsid w:val="002E7513"/>
    <w:rsid w:val="002E792F"/>
    <w:rsid w:val="002E7DD5"/>
    <w:rsid w:val="002F050A"/>
    <w:rsid w:val="002F07E9"/>
    <w:rsid w:val="002F0DE8"/>
    <w:rsid w:val="002F0EDC"/>
    <w:rsid w:val="002F19AD"/>
    <w:rsid w:val="002F1C37"/>
    <w:rsid w:val="002F21CC"/>
    <w:rsid w:val="002F2AA4"/>
    <w:rsid w:val="002F2F9A"/>
    <w:rsid w:val="002F4DD5"/>
    <w:rsid w:val="002F5E66"/>
    <w:rsid w:val="002F5E75"/>
    <w:rsid w:val="002F7604"/>
    <w:rsid w:val="002F7786"/>
    <w:rsid w:val="002F7853"/>
    <w:rsid w:val="002F78BD"/>
    <w:rsid w:val="002F79BA"/>
    <w:rsid w:val="002F7AE9"/>
    <w:rsid w:val="002F7CF4"/>
    <w:rsid w:val="003001CF"/>
    <w:rsid w:val="0030026F"/>
    <w:rsid w:val="003005B8"/>
    <w:rsid w:val="00300607"/>
    <w:rsid w:val="00300DD4"/>
    <w:rsid w:val="0030122B"/>
    <w:rsid w:val="00301254"/>
    <w:rsid w:val="003018F7"/>
    <w:rsid w:val="00301AC5"/>
    <w:rsid w:val="0030203C"/>
    <w:rsid w:val="00302648"/>
    <w:rsid w:val="0030281E"/>
    <w:rsid w:val="00304125"/>
    <w:rsid w:val="00304155"/>
    <w:rsid w:val="003042B5"/>
    <w:rsid w:val="003046F3"/>
    <w:rsid w:val="00304C9C"/>
    <w:rsid w:val="00306347"/>
    <w:rsid w:val="00306AA4"/>
    <w:rsid w:val="0030749E"/>
    <w:rsid w:val="003076E2"/>
    <w:rsid w:val="003102BA"/>
    <w:rsid w:val="00310362"/>
    <w:rsid w:val="00310B0E"/>
    <w:rsid w:val="003112FF"/>
    <w:rsid w:val="00312562"/>
    <w:rsid w:val="003127AE"/>
    <w:rsid w:val="00312B2A"/>
    <w:rsid w:val="003131F1"/>
    <w:rsid w:val="00313459"/>
    <w:rsid w:val="00314681"/>
    <w:rsid w:val="00314E9E"/>
    <w:rsid w:val="00315200"/>
    <w:rsid w:val="00315336"/>
    <w:rsid w:val="003159A2"/>
    <w:rsid w:val="00315BD9"/>
    <w:rsid w:val="00315C61"/>
    <w:rsid w:val="00315E67"/>
    <w:rsid w:val="003168B9"/>
    <w:rsid w:val="00316D18"/>
    <w:rsid w:val="00317A16"/>
    <w:rsid w:val="00317A4B"/>
    <w:rsid w:val="0032102F"/>
    <w:rsid w:val="00323594"/>
    <w:rsid w:val="00323AE6"/>
    <w:rsid w:val="00323FB4"/>
    <w:rsid w:val="00324133"/>
    <w:rsid w:val="003247B9"/>
    <w:rsid w:val="003248EA"/>
    <w:rsid w:val="00324CC0"/>
    <w:rsid w:val="00325703"/>
    <w:rsid w:val="00325C1E"/>
    <w:rsid w:val="0032667B"/>
    <w:rsid w:val="00327BA1"/>
    <w:rsid w:val="00327FAD"/>
    <w:rsid w:val="00330574"/>
    <w:rsid w:val="00330794"/>
    <w:rsid w:val="0033099E"/>
    <w:rsid w:val="00330B31"/>
    <w:rsid w:val="00330FFC"/>
    <w:rsid w:val="003319E3"/>
    <w:rsid w:val="00331F3D"/>
    <w:rsid w:val="003326BC"/>
    <w:rsid w:val="00332A67"/>
    <w:rsid w:val="00333459"/>
    <w:rsid w:val="003335CF"/>
    <w:rsid w:val="00333C88"/>
    <w:rsid w:val="00333F1D"/>
    <w:rsid w:val="003349C1"/>
    <w:rsid w:val="0033612A"/>
    <w:rsid w:val="00336200"/>
    <w:rsid w:val="00336B22"/>
    <w:rsid w:val="00336D04"/>
    <w:rsid w:val="00336FE1"/>
    <w:rsid w:val="003378B4"/>
    <w:rsid w:val="00340122"/>
    <w:rsid w:val="00340685"/>
    <w:rsid w:val="00340CC3"/>
    <w:rsid w:val="0034163E"/>
    <w:rsid w:val="003418DA"/>
    <w:rsid w:val="003422A9"/>
    <w:rsid w:val="0034281A"/>
    <w:rsid w:val="00342B1E"/>
    <w:rsid w:val="00343210"/>
    <w:rsid w:val="00343A81"/>
    <w:rsid w:val="00343C8C"/>
    <w:rsid w:val="00343ECD"/>
    <w:rsid w:val="003440C0"/>
    <w:rsid w:val="00344BEE"/>
    <w:rsid w:val="003452FA"/>
    <w:rsid w:val="0034607A"/>
    <w:rsid w:val="00346317"/>
    <w:rsid w:val="003463A7"/>
    <w:rsid w:val="00350DEA"/>
    <w:rsid w:val="00351270"/>
    <w:rsid w:val="003515EF"/>
    <w:rsid w:val="00351BE4"/>
    <w:rsid w:val="003530C5"/>
    <w:rsid w:val="003538DA"/>
    <w:rsid w:val="003544CA"/>
    <w:rsid w:val="00355240"/>
    <w:rsid w:val="003556BD"/>
    <w:rsid w:val="0035590B"/>
    <w:rsid w:val="00355E33"/>
    <w:rsid w:val="00355E94"/>
    <w:rsid w:val="003570D8"/>
    <w:rsid w:val="003578B4"/>
    <w:rsid w:val="00357AA2"/>
    <w:rsid w:val="00357D61"/>
    <w:rsid w:val="0036009E"/>
    <w:rsid w:val="0036053D"/>
    <w:rsid w:val="00360684"/>
    <w:rsid w:val="00360699"/>
    <w:rsid w:val="00360B41"/>
    <w:rsid w:val="00360CCA"/>
    <w:rsid w:val="00360E8E"/>
    <w:rsid w:val="003611A8"/>
    <w:rsid w:val="0036123E"/>
    <w:rsid w:val="0036167D"/>
    <w:rsid w:val="0036186D"/>
    <w:rsid w:val="00361EA3"/>
    <w:rsid w:val="0036235D"/>
    <w:rsid w:val="00363066"/>
    <w:rsid w:val="00363517"/>
    <w:rsid w:val="0036387E"/>
    <w:rsid w:val="00363C17"/>
    <w:rsid w:val="00364689"/>
    <w:rsid w:val="00364A64"/>
    <w:rsid w:val="0036617C"/>
    <w:rsid w:val="003668E8"/>
    <w:rsid w:val="003670A0"/>
    <w:rsid w:val="0037047A"/>
    <w:rsid w:val="003711D1"/>
    <w:rsid w:val="00371599"/>
    <w:rsid w:val="00371B13"/>
    <w:rsid w:val="00372703"/>
    <w:rsid w:val="00372810"/>
    <w:rsid w:val="003728F2"/>
    <w:rsid w:val="00374717"/>
    <w:rsid w:val="0037537F"/>
    <w:rsid w:val="003756CC"/>
    <w:rsid w:val="00375A01"/>
    <w:rsid w:val="00376116"/>
    <w:rsid w:val="003766BB"/>
    <w:rsid w:val="003770C7"/>
    <w:rsid w:val="0037719B"/>
    <w:rsid w:val="00380382"/>
    <w:rsid w:val="00380A0A"/>
    <w:rsid w:val="00380BB0"/>
    <w:rsid w:val="00380D5A"/>
    <w:rsid w:val="00380EB5"/>
    <w:rsid w:val="0038100B"/>
    <w:rsid w:val="00381D85"/>
    <w:rsid w:val="0038208F"/>
    <w:rsid w:val="00382755"/>
    <w:rsid w:val="00382A3D"/>
    <w:rsid w:val="00382BB6"/>
    <w:rsid w:val="00384132"/>
    <w:rsid w:val="00384420"/>
    <w:rsid w:val="00384CD2"/>
    <w:rsid w:val="00385153"/>
    <w:rsid w:val="0038564B"/>
    <w:rsid w:val="003859E8"/>
    <w:rsid w:val="00385D39"/>
    <w:rsid w:val="00386805"/>
    <w:rsid w:val="00386E8E"/>
    <w:rsid w:val="0038773B"/>
    <w:rsid w:val="00387A5A"/>
    <w:rsid w:val="003903E3"/>
    <w:rsid w:val="00390755"/>
    <w:rsid w:val="003913F0"/>
    <w:rsid w:val="00391467"/>
    <w:rsid w:val="00392691"/>
    <w:rsid w:val="00392807"/>
    <w:rsid w:val="00392F1C"/>
    <w:rsid w:val="003935D9"/>
    <w:rsid w:val="003939B6"/>
    <w:rsid w:val="0039402B"/>
    <w:rsid w:val="003940D9"/>
    <w:rsid w:val="003942B5"/>
    <w:rsid w:val="00394CA3"/>
    <w:rsid w:val="003954B9"/>
    <w:rsid w:val="0039564A"/>
    <w:rsid w:val="003958FD"/>
    <w:rsid w:val="00395E96"/>
    <w:rsid w:val="00395F25"/>
    <w:rsid w:val="00396B84"/>
    <w:rsid w:val="00396C07"/>
    <w:rsid w:val="00397485"/>
    <w:rsid w:val="00397AD8"/>
    <w:rsid w:val="00397CE1"/>
    <w:rsid w:val="00397F3E"/>
    <w:rsid w:val="003A01DE"/>
    <w:rsid w:val="003A02AE"/>
    <w:rsid w:val="003A09FD"/>
    <w:rsid w:val="003A154E"/>
    <w:rsid w:val="003A164D"/>
    <w:rsid w:val="003A1ACB"/>
    <w:rsid w:val="003A1E55"/>
    <w:rsid w:val="003A22A5"/>
    <w:rsid w:val="003A2802"/>
    <w:rsid w:val="003A29DE"/>
    <w:rsid w:val="003A2BDC"/>
    <w:rsid w:val="003A35C3"/>
    <w:rsid w:val="003A39EB"/>
    <w:rsid w:val="003A3CA9"/>
    <w:rsid w:val="003A4168"/>
    <w:rsid w:val="003A5412"/>
    <w:rsid w:val="003A54DB"/>
    <w:rsid w:val="003A555F"/>
    <w:rsid w:val="003A586F"/>
    <w:rsid w:val="003A5C20"/>
    <w:rsid w:val="003A5C49"/>
    <w:rsid w:val="003A6062"/>
    <w:rsid w:val="003A61E5"/>
    <w:rsid w:val="003A69D0"/>
    <w:rsid w:val="003A6A0E"/>
    <w:rsid w:val="003A7B14"/>
    <w:rsid w:val="003B0058"/>
    <w:rsid w:val="003B03EF"/>
    <w:rsid w:val="003B1077"/>
    <w:rsid w:val="003B1E0A"/>
    <w:rsid w:val="003B213D"/>
    <w:rsid w:val="003B230A"/>
    <w:rsid w:val="003B2E62"/>
    <w:rsid w:val="003B3200"/>
    <w:rsid w:val="003B32E3"/>
    <w:rsid w:val="003B330C"/>
    <w:rsid w:val="003B3D8A"/>
    <w:rsid w:val="003B417A"/>
    <w:rsid w:val="003B42C6"/>
    <w:rsid w:val="003B4FE4"/>
    <w:rsid w:val="003B62F4"/>
    <w:rsid w:val="003B633F"/>
    <w:rsid w:val="003B6486"/>
    <w:rsid w:val="003B68E3"/>
    <w:rsid w:val="003B695A"/>
    <w:rsid w:val="003B74EB"/>
    <w:rsid w:val="003C0386"/>
    <w:rsid w:val="003C04B8"/>
    <w:rsid w:val="003C0792"/>
    <w:rsid w:val="003C0A11"/>
    <w:rsid w:val="003C0DA0"/>
    <w:rsid w:val="003C1D13"/>
    <w:rsid w:val="003C2EF7"/>
    <w:rsid w:val="003C30A5"/>
    <w:rsid w:val="003C36BD"/>
    <w:rsid w:val="003C3C7B"/>
    <w:rsid w:val="003C5169"/>
    <w:rsid w:val="003C54C2"/>
    <w:rsid w:val="003C5963"/>
    <w:rsid w:val="003C5DAC"/>
    <w:rsid w:val="003C6B05"/>
    <w:rsid w:val="003C6F5B"/>
    <w:rsid w:val="003C730F"/>
    <w:rsid w:val="003C77A7"/>
    <w:rsid w:val="003C7E16"/>
    <w:rsid w:val="003D010F"/>
    <w:rsid w:val="003D0509"/>
    <w:rsid w:val="003D09EA"/>
    <w:rsid w:val="003D14CB"/>
    <w:rsid w:val="003D28D1"/>
    <w:rsid w:val="003D28E9"/>
    <w:rsid w:val="003D3543"/>
    <w:rsid w:val="003D3ABF"/>
    <w:rsid w:val="003D4534"/>
    <w:rsid w:val="003D4A2F"/>
    <w:rsid w:val="003D5597"/>
    <w:rsid w:val="003D5785"/>
    <w:rsid w:val="003D5CA0"/>
    <w:rsid w:val="003D61DD"/>
    <w:rsid w:val="003D6601"/>
    <w:rsid w:val="003D7775"/>
    <w:rsid w:val="003E02FB"/>
    <w:rsid w:val="003E0D68"/>
    <w:rsid w:val="003E0FD8"/>
    <w:rsid w:val="003E3289"/>
    <w:rsid w:val="003E3917"/>
    <w:rsid w:val="003E3FC0"/>
    <w:rsid w:val="003E4469"/>
    <w:rsid w:val="003E4B35"/>
    <w:rsid w:val="003E4BC5"/>
    <w:rsid w:val="003E5228"/>
    <w:rsid w:val="003E56DB"/>
    <w:rsid w:val="003E5A76"/>
    <w:rsid w:val="003E5BC0"/>
    <w:rsid w:val="003E5BDB"/>
    <w:rsid w:val="003F0225"/>
    <w:rsid w:val="003F2372"/>
    <w:rsid w:val="003F2468"/>
    <w:rsid w:val="003F2611"/>
    <w:rsid w:val="003F2B2A"/>
    <w:rsid w:val="003F2CEB"/>
    <w:rsid w:val="003F430C"/>
    <w:rsid w:val="003F476F"/>
    <w:rsid w:val="003F4E5F"/>
    <w:rsid w:val="003F5202"/>
    <w:rsid w:val="003F59A1"/>
    <w:rsid w:val="003F5E8A"/>
    <w:rsid w:val="003F6D1D"/>
    <w:rsid w:val="003F7D93"/>
    <w:rsid w:val="004002C1"/>
    <w:rsid w:val="0040122E"/>
    <w:rsid w:val="00401638"/>
    <w:rsid w:val="00401FD1"/>
    <w:rsid w:val="004021E1"/>
    <w:rsid w:val="0040292C"/>
    <w:rsid w:val="00402FC0"/>
    <w:rsid w:val="00403708"/>
    <w:rsid w:val="00403B6C"/>
    <w:rsid w:val="00403FFA"/>
    <w:rsid w:val="00404571"/>
    <w:rsid w:val="0040467A"/>
    <w:rsid w:val="00404B32"/>
    <w:rsid w:val="00406782"/>
    <w:rsid w:val="00406A4E"/>
    <w:rsid w:val="00407A16"/>
    <w:rsid w:val="00407B6E"/>
    <w:rsid w:val="00407B75"/>
    <w:rsid w:val="00407F2F"/>
    <w:rsid w:val="00410789"/>
    <w:rsid w:val="00410FD6"/>
    <w:rsid w:val="00411994"/>
    <w:rsid w:val="00411D13"/>
    <w:rsid w:val="00412565"/>
    <w:rsid w:val="004127A4"/>
    <w:rsid w:val="00412B3E"/>
    <w:rsid w:val="00412BB8"/>
    <w:rsid w:val="00413CFF"/>
    <w:rsid w:val="00413EE8"/>
    <w:rsid w:val="004148F8"/>
    <w:rsid w:val="004150BC"/>
    <w:rsid w:val="0041595F"/>
    <w:rsid w:val="00415A2B"/>
    <w:rsid w:val="00415B16"/>
    <w:rsid w:val="00415FA1"/>
    <w:rsid w:val="004165F9"/>
    <w:rsid w:val="00416796"/>
    <w:rsid w:val="00416C1B"/>
    <w:rsid w:val="00416E30"/>
    <w:rsid w:val="00417345"/>
    <w:rsid w:val="004177EB"/>
    <w:rsid w:val="00420909"/>
    <w:rsid w:val="00420D2F"/>
    <w:rsid w:val="00422B22"/>
    <w:rsid w:val="00422ED4"/>
    <w:rsid w:val="00423242"/>
    <w:rsid w:val="0042331F"/>
    <w:rsid w:val="00425136"/>
    <w:rsid w:val="0042560E"/>
    <w:rsid w:val="0042580B"/>
    <w:rsid w:val="00425965"/>
    <w:rsid w:val="00425C3C"/>
    <w:rsid w:val="00426909"/>
    <w:rsid w:val="00426DD9"/>
    <w:rsid w:val="004271EF"/>
    <w:rsid w:val="004279CF"/>
    <w:rsid w:val="00427AB8"/>
    <w:rsid w:val="00427F6A"/>
    <w:rsid w:val="00430559"/>
    <w:rsid w:val="00430694"/>
    <w:rsid w:val="00430B17"/>
    <w:rsid w:val="00431B60"/>
    <w:rsid w:val="00432085"/>
    <w:rsid w:val="00432138"/>
    <w:rsid w:val="00432546"/>
    <w:rsid w:val="004327F6"/>
    <w:rsid w:val="00432DDA"/>
    <w:rsid w:val="00433087"/>
    <w:rsid w:val="00433489"/>
    <w:rsid w:val="0043359C"/>
    <w:rsid w:val="00433CAD"/>
    <w:rsid w:val="00433F57"/>
    <w:rsid w:val="0043404B"/>
    <w:rsid w:val="004346AE"/>
    <w:rsid w:val="00434C48"/>
    <w:rsid w:val="004350A6"/>
    <w:rsid w:val="00435557"/>
    <w:rsid w:val="004357C3"/>
    <w:rsid w:val="00436211"/>
    <w:rsid w:val="0043621E"/>
    <w:rsid w:val="004367AD"/>
    <w:rsid w:val="0043686D"/>
    <w:rsid w:val="00436C89"/>
    <w:rsid w:val="00437957"/>
    <w:rsid w:val="0044037B"/>
    <w:rsid w:val="00440BE1"/>
    <w:rsid w:val="004414F7"/>
    <w:rsid w:val="0044204E"/>
    <w:rsid w:val="004422E1"/>
    <w:rsid w:val="00442948"/>
    <w:rsid w:val="00442BEA"/>
    <w:rsid w:val="00443407"/>
    <w:rsid w:val="004437F5"/>
    <w:rsid w:val="00443E83"/>
    <w:rsid w:val="00444408"/>
    <w:rsid w:val="00444980"/>
    <w:rsid w:val="0044543E"/>
    <w:rsid w:val="00445708"/>
    <w:rsid w:val="00445B10"/>
    <w:rsid w:val="00445FC8"/>
    <w:rsid w:val="0044622F"/>
    <w:rsid w:val="004462F6"/>
    <w:rsid w:val="0044688D"/>
    <w:rsid w:val="00446F3A"/>
    <w:rsid w:val="00447786"/>
    <w:rsid w:val="00450026"/>
    <w:rsid w:val="004512C8"/>
    <w:rsid w:val="00451491"/>
    <w:rsid w:val="00451982"/>
    <w:rsid w:val="00452A7D"/>
    <w:rsid w:val="00453EEE"/>
    <w:rsid w:val="00454943"/>
    <w:rsid w:val="00455FA2"/>
    <w:rsid w:val="0045639A"/>
    <w:rsid w:val="004563B2"/>
    <w:rsid w:val="0045693B"/>
    <w:rsid w:val="00456A7A"/>
    <w:rsid w:val="00456F24"/>
    <w:rsid w:val="00456FE6"/>
    <w:rsid w:val="00457450"/>
    <w:rsid w:val="00457777"/>
    <w:rsid w:val="0045784F"/>
    <w:rsid w:val="0046267C"/>
    <w:rsid w:val="00462D4A"/>
    <w:rsid w:val="00462E26"/>
    <w:rsid w:val="004634D9"/>
    <w:rsid w:val="00463C66"/>
    <w:rsid w:val="0046408F"/>
    <w:rsid w:val="004648E5"/>
    <w:rsid w:val="00464E03"/>
    <w:rsid w:val="00464EEA"/>
    <w:rsid w:val="0046586D"/>
    <w:rsid w:val="00465CFE"/>
    <w:rsid w:val="00466CDC"/>
    <w:rsid w:val="004670BA"/>
    <w:rsid w:val="004678D3"/>
    <w:rsid w:val="00467E5B"/>
    <w:rsid w:val="0047035B"/>
    <w:rsid w:val="004707C9"/>
    <w:rsid w:val="00470B85"/>
    <w:rsid w:val="004710E3"/>
    <w:rsid w:val="00472AA6"/>
    <w:rsid w:val="004730AE"/>
    <w:rsid w:val="004735E9"/>
    <w:rsid w:val="00473DA3"/>
    <w:rsid w:val="004748A5"/>
    <w:rsid w:val="004756FE"/>
    <w:rsid w:val="004757F9"/>
    <w:rsid w:val="00475856"/>
    <w:rsid w:val="00475B13"/>
    <w:rsid w:val="0047618E"/>
    <w:rsid w:val="00476FEC"/>
    <w:rsid w:val="00477026"/>
    <w:rsid w:val="00477936"/>
    <w:rsid w:val="00480ADB"/>
    <w:rsid w:val="00480F15"/>
    <w:rsid w:val="004813F7"/>
    <w:rsid w:val="00482441"/>
    <w:rsid w:val="00482B3D"/>
    <w:rsid w:val="00482F6C"/>
    <w:rsid w:val="00483044"/>
    <w:rsid w:val="004831A7"/>
    <w:rsid w:val="00484300"/>
    <w:rsid w:val="00484A69"/>
    <w:rsid w:val="00485066"/>
    <w:rsid w:val="0048562D"/>
    <w:rsid w:val="004856BC"/>
    <w:rsid w:val="00486017"/>
    <w:rsid w:val="0048664A"/>
    <w:rsid w:val="00486B4A"/>
    <w:rsid w:val="004878BB"/>
    <w:rsid w:val="004878F5"/>
    <w:rsid w:val="00490890"/>
    <w:rsid w:val="00490DBE"/>
    <w:rsid w:val="0049102C"/>
    <w:rsid w:val="00491353"/>
    <w:rsid w:val="004918FD"/>
    <w:rsid w:val="00492ADB"/>
    <w:rsid w:val="00493121"/>
    <w:rsid w:val="00493354"/>
    <w:rsid w:val="00494FED"/>
    <w:rsid w:val="00495974"/>
    <w:rsid w:val="00495983"/>
    <w:rsid w:val="004959C9"/>
    <w:rsid w:val="00497655"/>
    <w:rsid w:val="00497BEF"/>
    <w:rsid w:val="004A04B3"/>
    <w:rsid w:val="004A1704"/>
    <w:rsid w:val="004A1974"/>
    <w:rsid w:val="004A1B93"/>
    <w:rsid w:val="004A1BD9"/>
    <w:rsid w:val="004A22B3"/>
    <w:rsid w:val="004A244A"/>
    <w:rsid w:val="004A276A"/>
    <w:rsid w:val="004A27F8"/>
    <w:rsid w:val="004A2830"/>
    <w:rsid w:val="004A2C88"/>
    <w:rsid w:val="004A3B3E"/>
    <w:rsid w:val="004A400B"/>
    <w:rsid w:val="004A467B"/>
    <w:rsid w:val="004A471A"/>
    <w:rsid w:val="004A4E91"/>
    <w:rsid w:val="004A50F1"/>
    <w:rsid w:val="004A5161"/>
    <w:rsid w:val="004A5289"/>
    <w:rsid w:val="004A55B2"/>
    <w:rsid w:val="004A55BD"/>
    <w:rsid w:val="004A5A3E"/>
    <w:rsid w:val="004A705E"/>
    <w:rsid w:val="004A78FA"/>
    <w:rsid w:val="004A7AED"/>
    <w:rsid w:val="004B00B2"/>
    <w:rsid w:val="004B034D"/>
    <w:rsid w:val="004B05C2"/>
    <w:rsid w:val="004B10AD"/>
    <w:rsid w:val="004B1AA9"/>
    <w:rsid w:val="004B1AE8"/>
    <w:rsid w:val="004B1DAD"/>
    <w:rsid w:val="004B2141"/>
    <w:rsid w:val="004B22A6"/>
    <w:rsid w:val="004B24BD"/>
    <w:rsid w:val="004B2A16"/>
    <w:rsid w:val="004B353B"/>
    <w:rsid w:val="004B36CD"/>
    <w:rsid w:val="004B3DA6"/>
    <w:rsid w:val="004B406C"/>
    <w:rsid w:val="004B4337"/>
    <w:rsid w:val="004B61A1"/>
    <w:rsid w:val="004B6231"/>
    <w:rsid w:val="004B77ED"/>
    <w:rsid w:val="004B7FCE"/>
    <w:rsid w:val="004C0079"/>
    <w:rsid w:val="004C0318"/>
    <w:rsid w:val="004C093C"/>
    <w:rsid w:val="004C09C0"/>
    <w:rsid w:val="004C1186"/>
    <w:rsid w:val="004C1BB7"/>
    <w:rsid w:val="004C2358"/>
    <w:rsid w:val="004C313A"/>
    <w:rsid w:val="004C35BD"/>
    <w:rsid w:val="004C3C8B"/>
    <w:rsid w:val="004C3D49"/>
    <w:rsid w:val="004C59CE"/>
    <w:rsid w:val="004C602E"/>
    <w:rsid w:val="004C6AE2"/>
    <w:rsid w:val="004C6C3F"/>
    <w:rsid w:val="004C73FC"/>
    <w:rsid w:val="004C7B68"/>
    <w:rsid w:val="004C7D33"/>
    <w:rsid w:val="004C7F91"/>
    <w:rsid w:val="004D0001"/>
    <w:rsid w:val="004D05A4"/>
    <w:rsid w:val="004D0755"/>
    <w:rsid w:val="004D0BBD"/>
    <w:rsid w:val="004D17D1"/>
    <w:rsid w:val="004D23CF"/>
    <w:rsid w:val="004D24C3"/>
    <w:rsid w:val="004D2B5A"/>
    <w:rsid w:val="004D2B87"/>
    <w:rsid w:val="004D2FAE"/>
    <w:rsid w:val="004D371C"/>
    <w:rsid w:val="004D37D9"/>
    <w:rsid w:val="004D4056"/>
    <w:rsid w:val="004D4456"/>
    <w:rsid w:val="004D46B9"/>
    <w:rsid w:val="004D53E2"/>
    <w:rsid w:val="004D60E3"/>
    <w:rsid w:val="004D774B"/>
    <w:rsid w:val="004D7821"/>
    <w:rsid w:val="004D7CF5"/>
    <w:rsid w:val="004E045E"/>
    <w:rsid w:val="004E0836"/>
    <w:rsid w:val="004E0D71"/>
    <w:rsid w:val="004E183A"/>
    <w:rsid w:val="004E18A3"/>
    <w:rsid w:val="004E2003"/>
    <w:rsid w:val="004E29B3"/>
    <w:rsid w:val="004E34B5"/>
    <w:rsid w:val="004E35B4"/>
    <w:rsid w:val="004E364A"/>
    <w:rsid w:val="004E3F16"/>
    <w:rsid w:val="004E3F69"/>
    <w:rsid w:val="004E4451"/>
    <w:rsid w:val="004E4AB6"/>
    <w:rsid w:val="004E5B19"/>
    <w:rsid w:val="004E5DBB"/>
    <w:rsid w:val="004E6476"/>
    <w:rsid w:val="004E65E2"/>
    <w:rsid w:val="004E68EB"/>
    <w:rsid w:val="004E6D38"/>
    <w:rsid w:val="004E79E7"/>
    <w:rsid w:val="004F075A"/>
    <w:rsid w:val="004F1179"/>
    <w:rsid w:val="004F1B72"/>
    <w:rsid w:val="004F1DF8"/>
    <w:rsid w:val="004F2856"/>
    <w:rsid w:val="004F2EF7"/>
    <w:rsid w:val="004F3631"/>
    <w:rsid w:val="004F4E03"/>
    <w:rsid w:val="004F4E3A"/>
    <w:rsid w:val="004F4E6A"/>
    <w:rsid w:val="004F632C"/>
    <w:rsid w:val="004F6CC4"/>
    <w:rsid w:val="005009EA"/>
    <w:rsid w:val="00500C24"/>
    <w:rsid w:val="00501B4C"/>
    <w:rsid w:val="00501FED"/>
    <w:rsid w:val="00503C2D"/>
    <w:rsid w:val="00503DAC"/>
    <w:rsid w:val="0050495F"/>
    <w:rsid w:val="00504D06"/>
    <w:rsid w:val="00504FF1"/>
    <w:rsid w:val="005055F2"/>
    <w:rsid w:val="00505A67"/>
    <w:rsid w:val="00505CF1"/>
    <w:rsid w:val="00506344"/>
    <w:rsid w:val="005063E2"/>
    <w:rsid w:val="005067CC"/>
    <w:rsid w:val="00506F43"/>
    <w:rsid w:val="005075C4"/>
    <w:rsid w:val="005078AE"/>
    <w:rsid w:val="00510450"/>
    <w:rsid w:val="00510D5F"/>
    <w:rsid w:val="00511739"/>
    <w:rsid w:val="00511CF8"/>
    <w:rsid w:val="005124CF"/>
    <w:rsid w:val="005135DC"/>
    <w:rsid w:val="005154E5"/>
    <w:rsid w:val="005163A7"/>
    <w:rsid w:val="00516A23"/>
    <w:rsid w:val="00517738"/>
    <w:rsid w:val="005177EA"/>
    <w:rsid w:val="00517C76"/>
    <w:rsid w:val="0052037A"/>
    <w:rsid w:val="0052192B"/>
    <w:rsid w:val="00521B1A"/>
    <w:rsid w:val="00521D36"/>
    <w:rsid w:val="005231D6"/>
    <w:rsid w:val="00523D39"/>
    <w:rsid w:val="00525073"/>
    <w:rsid w:val="0052522F"/>
    <w:rsid w:val="00525788"/>
    <w:rsid w:val="00526832"/>
    <w:rsid w:val="00526EBA"/>
    <w:rsid w:val="005273A3"/>
    <w:rsid w:val="0052767C"/>
    <w:rsid w:val="00527BE2"/>
    <w:rsid w:val="00527C67"/>
    <w:rsid w:val="005304C6"/>
    <w:rsid w:val="005304CD"/>
    <w:rsid w:val="005309B1"/>
    <w:rsid w:val="00530F51"/>
    <w:rsid w:val="0053213C"/>
    <w:rsid w:val="00532314"/>
    <w:rsid w:val="00533CAE"/>
    <w:rsid w:val="0053403E"/>
    <w:rsid w:val="0053488A"/>
    <w:rsid w:val="005348C8"/>
    <w:rsid w:val="00534AB0"/>
    <w:rsid w:val="00534AE9"/>
    <w:rsid w:val="00535504"/>
    <w:rsid w:val="005355AE"/>
    <w:rsid w:val="0053574A"/>
    <w:rsid w:val="005364D5"/>
    <w:rsid w:val="0053661B"/>
    <w:rsid w:val="005367DB"/>
    <w:rsid w:val="00537817"/>
    <w:rsid w:val="00540567"/>
    <w:rsid w:val="005408CB"/>
    <w:rsid w:val="00540C25"/>
    <w:rsid w:val="005417FF"/>
    <w:rsid w:val="00541E05"/>
    <w:rsid w:val="005425FC"/>
    <w:rsid w:val="005432FB"/>
    <w:rsid w:val="005434DB"/>
    <w:rsid w:val="00544048"/>
    <w:rsid w:val="0054409A"/>
    <w:rsid w:val="00544351"/>
    <w:rsid w:val="005449E9"/>
    <w:rsid w:val="00544FF4"/>
    <w:rsid w:val="00545BBA"/>
    <w:rsid w:val="00546BFA"/>
    <w:rsid w:val="00550459"/>
    <w:rsid w:val="00552A70"/>
    <w:rsid w:val="00552ABE"/>
    <w:rsid w:val="00553517"/>
    <w:rsid w:val="005537DE"/>
    <w:rsid w:val="005538CA"/>
    <w:rsid w:val="00553DEF"/>
    <w:rsid w:val="00554226"/>
    <w:rsid w:val="00554E1D"/>
    <w:rsid w:val="005550A0"/>
    <w:rsid w:val="0055528E"/>
    <w:rsid w:val="00555793"/>
    <w:rsid w:val="00555808"/>
    <w:rsid w:val="00555C9A"/>
    <w:rsid w:val="00556588"/>
    <w:rsid w:val="005569D4"/>
    <w:rsid w:val="00556B9D"/>
    <w:rsid w:val="0055716B"/>
    <w:rsid w:val="00557FBC"/>
    <w:rsid w:val="0056204C"/>
    <w:rsid w:val="00562DAA"/>
    <w:rsid w:val="00562E30"/>
    <w:rsid w:val="005633B2"/>
    <w:rsid w:val="005645AA"/>
    <w:rsid w:val="005648C7"/>
    <w:rsid w:val="00564F93"/>
    <w:rsid w:val="00565A09"/>
    <w:rsid w:val="005665F3"/>
    <w:rsid w:val="00566C60"/>
    <w:rsid w:val="005679AD"/>
    <w:rsid w:val="00567AB2"/>
    <w:rsid w:val="00567CEC"/>
    <w:rsid w:val="00567E6D"/>
    <w:rsid w:val="005702E8"/>
    <w:rsid w:val="005713A7"/>
    <w:rsid w:val="00571CE2"/>
    <w:rsid w:val="00571EB6"/>
    <w:rsid w:val="00572219"/>
    <w:rsid w:val="0057299E"/>
    <w:rsid w:val="00572A00"/>
    <w:rsid w:val="005735B2"/>
    <w:rsid w:val="005739A0"/>
    <w:rsid w:val="00573BC0"/>
    <w:rsid w:val="005746D7"/>
    <w:rsid w:val="00575EF9"/>
    <w:rsid w:val="00575FE2"/>
    <w:rsid w:val="00576613"/>
    <w:rsid w:val="005768CC"/>
    <w:rsid w:val="00576B02"/>
    <w:rsid w:val="00576BF2"/>
    <w:rsid w:val="0058062E"/>
    <w:rsid w:val="005806E4"/>
    <w:rsid w:val="00580D20"/>
    <w:rsid w:val="005813FC"/>
    <w:rsid w:val="00582583"/>
    <w:rsid w:val="00582E9D"/>
    <w:rsid w:val="0058349F"/>
    <w:rsid w:val="0058386A"/>
    <w:rsid w:val="00584AFF"/>
    <w:rsid w:val="00584D3D"/>
    <w:rsid w:val="00584EAE"/>
    <w:rsid w:val="0058545A"/>
    <w:rsid w:val="005855AE"/>
    <w:rsid w:val="00585E8F"/>
    <w:rsid w:val="00586520"/>
    <w:rsid w:val="00586BC4"/>
    <w:rsid w:val="00586C9B"/>
    <w:rsid w:val="00586EDE"/>
    <w:rsid w:val="00586EE6"/>
    <w:rsid w:val="00587AC1"/>
    <w:rsid w:val="00587BF5"/>
    <w:rsid w:val="00590FF3"/>
    <w:rsid w:val="00591049"/>
    <w:rsid w:val="00591C5E"/>
    <w:rsid w:val="005924E6"/>
    <w:rsid w:val="0059296C"/>
    <w:rsid w:val="005935FE"/>
    <w:rsid w:val="00593B26"/>
    <w:rsid w:val="005941BF"/>
    <w:rsid w:val="00594305"/>
    <w:rsid w:val="00594E98"/>
    <w:rsid w:val="00594FC3"/>
    <w:rsid w:val="00595909"/>
    <w:rsid w:val="00595E34"/>
    <w:rsid w:val="00595EB6"/>
    <w:rsid w:val="0059637C"/>
    <w:rsid w:val="00597CDA"/>
    <w:rsid w:val="00597FE6"/>
    <w:rsid w:val="005A107E"/>
    <w:rsid w:val="005A1A77"/>
    <w:rsid w:val="005A1AB2"/>
    <w:rsid w:val="005A2D3B"/>
    <w:rsid w:val="005A2EF8"/>
    <w:rsid w:val="005A36D7"/>
    <w:rsid w:val="005A64F6"/>
    <w:rsid w:val="005A65C0"/>
    <w:rsid w:val="005A672E"/>
    <w:rsid w:val="005A74C8"/>
    <w:rsid w:val="005A7AE0"/>
    <w:rsid w:val="005B0233"/>
    <w:rsid w:val="005B030E"/>
    <w:rsid w:val="005B07D9"/>
    <w:rsid w:val="005B0E4B"/>
    <w:rsid w:val="005B0E89"/>
    <w:rsid w:val="005B1B15"/>
    <w:rsid w:val="005B1B9C"/>
    <w:rsid w:val="005B23DB"/>
    <w:rsid w:val="005B278B"/>
    <w:rsid w:val="005B2C66"/>
    <w:rsid w:val="005B2CD4"/>
    <w:rsid w:val="005B352A"/>
    <w:rsid w:val="005B3681"/>
    <w:rsid w:val="005B3A36"/>
    <w:rsid w:val="005B3F81"/>
    <w:rsid w:val="005B4012"/>
    <w:rsid w:val="005B43AD"/>
    <w:rsid w:val="005B52D5"/>
    <w:rsid w:val="005B5388"/>
    <w:rsid w:val="005B5833"/>
    <w:rsid w:val="005B5AD0"/>
    <w:rsid w:val="005B5F67"/>
    <w:rsid w:val="005B6373"/>
    <w:rsid w:val="005B67C1"/>
    <w:rsid w:val="005B7211"/>
    <w:rsid w:val="005C0D47"/>
    <w:rsid w:val="005C14B2"/>
    <w:rsid w:val="005C176B"/>
    <w:rsid w:val="005C183F"/>
    <w:rsid w:val="005C31F3"/>
    <w:rsid w:val="005C361D"/>
    <w:rsid w:val="005C3DA5"/>
    <w:rsid w:val="005C43BB"/>
    <w:rsid w:val="005C447E"/>
    <w:rsid w:val="005C49FE"/>
    <w:rsid w:val="005C5105"/>
    <w:rsid w:val="005C5515"/>
    <w:rsid w:val="005C771F"/>
    <w:rsid w:val="005C79A7"/>
    <w:rsid w:val="005D06DD"/>
    <w:rsid w:val="005D0B4E"/>
    <w:rsid w:val="005D128D"/>
    <w:rsid w:val="005D1A43"/>
    <w:rsid w:val="005D1AAC"/>
    <w:rsid w:val="005D1DDF"/>
    <w:rsid w:val="005D2EC3"/>
    <w:rsid w:val="005D3057"/>
    <w:rsid w:val="005D4EBE"/>
    <w:rsid w:val="005D59F6"/>
    <w:rsid w:val="005D6538"/>
    <w:rsid w:val="005D67ED"/>
    <w:rsid w:val="005D714F"/>
    <w:rsid w:val="005D765C"/>
    <w:rsid w:val="005D77DF"/>
    <w:rsid w:val="005D78D1"/>
    <w:rsid w:val="005D7FAC"/>
    <w:rsid w:val="005E0342"/>
    <w:rsid w:val="005E0AF7"/>
    <w:rsid w:val="005E0E89"/>
    <w:rsid w:val="005E194E"/>
    <w:rsid w:val="005E20A4"/>
    <w:rsid w:val="005E2129"/>
    <w:rsid w:val="005E2FE8"/>
    <w:rsid w:val="005E3384"/>
    <w:rsid w:val="005E3F3E"/>
    <w:rsid w:val="005E3FAF"/>
    <w:rsid w:val="005E4D94"/>
    <w:rsid w:val="005E57B3"/>
    <w:rsid w:val="005E66A4"/>
    <w:rsid w:val="005E670B"/>
    <w:rsid w:val="005E6C47"/>
    <w:rsid w:val="005E6E25"/>
    <w:rsid w:val="005E718E"/>
    <w:rsid w:val="005E7F1C"/>
    <w:rsid w:val="005F01D9"/>
    <w:rsid w:val="005F0B59"/>
    <w:rsid w:val="005F0CA3"/>
    <w:rsid w:val="005F2796"/>
    <w:rsid w:val="005F2D78"/>
    <w:rsid w:val="005F2FE9"/>
    <w:rsid w:val="005F304E"/>
    <w:rsid w:val="005F3C23"/>
    <w:rsid w:val="005F4E5D"/>
    <w:rsid w:val="005F4EF1"/>
    <w:rsid w:val="005F4EFC"/>
    <w:rsid w:val="005F5640"/>
    <w:rsid w:val="005F570F"/>
    <w:rsid w:val="005F6171"/>
    <w:rsid w:val="005F7336"/>
    <w:rsid w:val="005F7990"/>
    <w:rsid w:val="005F7C32"/>
    <w:rsid w:val="00601251"/>
    <w:rsid w:val="00601AEE"/>
    <w:rsid w:val="006024AB"/>
    <w:rsid w:val="00602F90"/>
    <w:rsid w:val="00603127"/>
    <w:rsid w:val="006039CE"/>
    <w:rsid w:val="00604342"/>
    <w:rsid w:val="0060495A"/>
    <w:rsid w:val="006049EC"/>
    <w:rsid w:val="00604B93"/>
    <w:rsid w:val="00605AE4"/>
    <w:rsid w:val="00606B42"/>
    <w:rsid w:val="00606B8C"/>
    <w:rsid w:val="006070BA"/>
    <w:rsid w:val="00607265"/>
    <w:rsid w:val="006073F5"/>
    <w:rsid w:val="00607B3F"/>
    <w:rsid w:val="00607E78"/>
    <w:rsid w:val="00610224"/>
    <w:rsid w:val="00610419"/>
    <w:rsid w:val="0061052B"/>
    <w:rsid w:val="00610EEC"/>
    <w:rsid w:val="00610FB4"/>
    <w:rsid w:val="006114BA"/>
    <w:rsid w:val="0061189B"/>
    <w:rsid w:val="00611EEE"/>
    <w:rsid w:val="00612373"/>
    <w:rsid w:val="006123F6"/>
    <w:rsid w:val="006127D9"/>
    <w:rsid w:val="00612CF0"/>
    <w:rsid w:val="00615632"/>
    <w:rsid w:val="00615CA2"/>
    <w:rsid w:val="00615D7F"/>
    <w:rsid w:val="006162DD"/>
    <w:rsid w:val="006167E1"/>
    <w:rsid w:val="006167EA"/>
    <w:rsid w:val="00616B00"/>
    <w:rsid w:val="00616C63"/>
    <w:rsid w:val="00616EB5"/>
    <w:rsid w:val="00617191"/>
    <w:rsid w:val="00617226"/>
    <w:rsid w:val="00617319"/>
    <w:rsid w:val="006175F8"/>
    <w:rsid w:val="00617CF7"/>
    <w:rsid w:val="00620400"/>
    <w:rsid w:val="00620651"/>
    <w:rsid w:val="00621730"/>
    <w:rsid w:val="006217C9"/>
    <w:rsid w:val="006218CE"/>
    <w:rsid w:val="00622056"/>
    <w:rsid w:val="00622710"/>
    <w:rsid w:val="0062280C"/>
    <w:rsid w:val="006230A9"/>
    <w:rsid w:val="006231AB"/>
    <w:rsid w:val="006235B6"/>
    <w:rsid w:val="006236FD"/>
    <w:rsid w:val="0062391D"/>
    <w:rsid w:val="00623CE1"/>
    <w:rsid w:val="00623CF3"/>
    <w:rsid w:val="0062542F"/>
    <w:rsid w:val="0062601B"/>
    <w:rsid w:val="006265EB"/>
    <w:rsid w:val="00626D63"/>
    <w:rsid w:val="0062703C"/>
    <w:rsid w:val="006275AA"/>
    <w:rsid w:val="00631146"/>
    <w:rsid w:val="006311ED"/>
    <w:rsid w:val="00631FFA"/>
    <w:rsid w:val="00634B1D"/>
    <w:rsid w:val="006353D8"/>
    <w:rsid w:val="0063581C"/>
    <w:rsid w:val="006369F5"/>
    <w:rsid w:val="00637317"/>
    <w:rsid w:val="0063799A"/>
    <w:rsid w:val="00637E34"/>
    <w:rsid w:val="006400EF"/>
    <w:rsid w:val="00640C9E"/>
    <w:rsid w:val="00640DA9"/>
    <w:rsid w:val="00640E01"/>
    <w:rsid w:val="00640FC0"/>
    <w:rsid w:val="00641A6A"/>
    <w:rsid w:val="00641C63"/>
    <w:rsid w:val="00641C93"/>
    <w:rsid w:val="00642FD9"/>
    <w:rsid w:val="00643053"/>
    <w:rsid w:val="0064557C"/>
    <w:rsid w:val="0064596F"/>
    <w:rsid w:val="006461FA"/>
    <w:rsid w:val="00646FA8"/>
    <w:rsid w:val="00647779"/>
    <w:rsid w:val="006507D1"/>
    <w:rsid w:val="006510FA"/>
    <w:rsid w:val="0065125F"/>
    <w:rsid w:val="00651562"/>
    <w:rsid w:val="00652324"/>
    <w:rsid w:val="006525BB"/>
    <w:rsid w:val="006526DA"/>
    <w:rsid w:val="006528C1"/>
    <w:rsid w:val="006532F4"/>
    <w:rsid w:val="00653883"/>
    <w:rsid w:val="0065450B"/>
    <w:rsid w:val="00655258"/>
    <w:rsid w:val="00655BFB"/>
    <w:rsid w:val="00655E15"/>
    <w:rsid w:val="006568D4"/>
    <w:rsid w:val="00656C78"/>
    <w:rsid w:val="00657B4C"/>
    <w:rsid w:val="0066022F"/>
    <w:rsid w:val="00660332"/>
    <w:rsid w:val="0066093C"/>
    <w:rsid w:val="0066095C"/>
    <w:rsid w:val="00660EDA"/>
    <w:rsid w:val="00661311"/>
    <w:rsid w:val="006616DF"/>
    <w:rsid w:val="00662C3F"/>
    <w:rsid w:val="006631DA"/>
    <w:rsid w:val="00663278"/>
    <w:rsid w:val="006635D1"/>
    <w:rsid w:val="006637B3"/>
    <w:rsid w:val="0066407A"/>
    <w:rsid w:val="006641BE"/>
    <w:rsid w:val="006643D7"/>
    <w:rsid w:val="00665338"/>
    <w:rsid w:val="00665A8C"/>
    <w:rsid w:val="00665EB7"/>
    <w:rsid w:val="0066656F"/>
    <w:rsid w:val="0066777D"/>
    <w:rsid w:val="0066795A"/>
    <w:rsid w:val="00667D18"/>
    <w:rsid w:val="00670D54"/>
    <w:rsid w:val="00670FC2"/>
    <w:rsid w:val="00671002"/>
    <w:rsid w:val="00671183"/>
    <w:rsid w:val="006718B7"/>
    <w:rsid w:val="0067197E"/>
    <w:rsid w:val="00671AF0"/>
    <w:rsid w:val="0067233D"/>
    <w:rsid w:val="006734B4"/>
    <w:rsid w:val="006736EF"/>
    <w:rsid w:val="00673B7D"/>
    <w:rsid w:val="00674A9B"/>
    <w:rsid w:val="00674AF6"/>
    <w:rsid w:val="00674C3A"/>
    <w:rsid w:val="00674DFF"/>
    <w:rsid w:val="00674F34"/>
    <w:rsid w:val="006750A8"/>
    <w:rsid w:val="00675249"/>
    <w:rsid w:val="00675523"/>
    <w:rsid w:val="00675B7A"/>
    <w:rsid w:val="00676B21"/>
    <w:rsid w:val="00676BF9"/>
    <w:rsid w:val="00677696"/>
    <w:rsid w:val="0067776D"/>
    <w:rsid w:val="00680191"/>
    <w:rsid w:val="00680EDE"/>
    <w:rsid w:val="00680F35"/>
    <w:rsid w:val="006812CB"/>
    <w:rsid w:val="0068189A"/>
    <w:rsid w:val="00681C8C"/>
    <w:rsid w:val="0068243F"/>
    <w:rsid w:val="00682A35"/>
    <w:rsid w:val="00683589"/>
    <w:rsid w:val="0068360D"/>
    <w:rsid w:val="00683A38"/>
    <w:rsid w:val="00685A22"/>
    <w:rsid w:val="00685C1D"/>
    <w:rsid w:val="00685E8A"/>
    <w:rsid w:val="00686B2A"/>
    <w:rsid w:val="00687604"/>
    <w:rsid w:val="0068765C"/>
    <w:rsid w:val="00687663"/>
    <w:rsid w:val="00687CBB"/>
    <w:rsid w:val="006903E0"/>
    <w:rsid w:val="00690B90"/>
    <w:rsid w:val="00690DE5"/>
    <w:rsid w:val="00690E75"/>
    <w:rsid w:val="0069107E"/>
    <w:rsid w:val="006912AB"/>
    <w:rsid w:val="0069284B"/>
    <w:rsid w:val="00692CB1"/>
    <w:rsid w:val="00693997"/>
    <w:rsid w:val="00694927"/>
    <w:rsid w:val="00694CCE"/>
    <w:rsid w:val="00695F08"/>
    <w:rsid w:val="006963A9"/>
    <w:rsid w:val="006965C0"/>
    <w:rsid w:val="00696BD3"/>
    <w:rsid w:val="006A0332"/>
    <w:rsid w:val="006A0687"/>
    <w:rsid w:val="006A1CBB"/>
    <w:rsid w:val="006A1D4C"/>
    <w:rsid w:val="006A27C4"/>
    <w:rsid w:val="006A2938"/>
    <w:rsid w:val="006A2A41"/>
    <w:rsid w:val="006A3149"/>
    <w:rsid w:val="006A37F9"/>
    <w:rsid w:val="006A3E40"/>
    <w:rsid w:val="006A4073"/>
    <w:rsid w:val="006A4AE5"/>
    <w:rsid w:val="006A5297"/>
    <w:rsid w:val="006A5983"/>
    <w:rsid w:val="006A5C6E"/>
    <w:rsid w:val="006A5DB1"/>
    <w:rsid w:val="006A6056"/>
    <w:rsid w:val="006A67EF"/>
    <w:rsid w:val="006A6C95"/>
    <w:rsid w:val="006A6D9B"/>
    <w:rsid w:val="006A72DD"/>
    <w:rsid w:val="006A7719"/>
    <w:rsid w:val="006B0914"/>
    <w:rsid w:val="006B0CB0"/>
    <w:rsid w:val="006B1193"/>
    <w:rsid w:val="006B14F9"/>
    <w:rsid w:val="006B2BBC"/>
    <w:rsid w:val="006B2EC4"/>
    <w:rsid w:val="006B3194"/>
    <w:rsid w:val="006B34A3"/>
    <w:rsid w:val="006B38D7"/>
    <w:rsid w:val="006B39E4"/>
    <w:rsid w:val="006B3CA8"/>
    <w:rsid w:val="006B402B"/>
    <w:rsid w:val="006B42D1"/>
    <w:rsid w:val="006B4D7B"/>
    <w:rsid w:val="006B52BB"/>
    <w:rsid w:val="006B5E40"/>
    <w:rsid w:val="006B678E"/>
    <w:rsid w:val="006B684D"/>
    <w:rsid w:val="006B7045"/>
    <w:rsid w:val="006B7A33"/>
    <w:rsid w:val="006B7DAD"/>
    <w:rsid w:val="006B7E9A"/>
    <w:rsid w:val="006C05C2"/>
    <w:rsid w:val="006C0ED0"/>
    <w:rsid w:val="006C10DA"/>
    <w:rsid w:val="006C17E5"/>
    <w:rsid w:val="006C18A4"/>
    <w:rsid w:val="006C1F2D"/>
    <w:rsid w:val="006C2387"/>
    <w:rsid w:val="006C2A06"/>
    <w:rsid w:val="006C2B08"/>
    <w:rsid w:val="006C2B9C"/>
    <w:rsid w:val="006C328F"/>
    <w:rsid w:val="006C32F0"/>
    <w:rsid w:val="006C3698"/>
    <w:rsid w:val="006C36C2"/>
    <w:rsid w:val="006C4FB7"/>
    <w:rsid w:val="006C55AB"/>
    <w:rsid w:val="006C578A"/>
    <w:rsid w:val="006C585A"/>
    <w:rsid w:val="006C6213"/>
    <w:rsid w:val="006C65B9"/>
    <w:rsid w:val="006C6ACC"/>
    <w:rsid w:val="006C6C44"/>
    <w:rsid w:val="006C6C86"/>
    <w:rsid w:val="006C6DE2"/>
    <w:rsid w:val="006C760E"/>
    <w:rsid w:val="006C7961"/>
    <w:rsid w:val="006D0BA4"/>
    <w:rsid w:val="006D1279"/>
    <w:rsid w:val="006D210F"/>
    <w:rsid w:val="006D2A94"/>
    <w:rsid w:val="006D3640"/>
    <w:rsid w:val="006D366D"/>
    <w:rsid w:val="006D3E0D"/>
    <w:rsid w:val="006D3FE7"/>
    <w:rsid w:val="006D48AB"/>
    <w:rsid w:val="006D4CBB"/>
    <w:rsid w:val="006D5B80"/>
    <w:rsid w:val="006D5F44"/>
    <w:rsid w:val="006D60AF"/>
    <w:rsid w:val="006D6265"/>
    <w:rsid w:val="006D6561"/>
    <w:rsid w:val="006D6C1B"/>
    <w:rsid w:val="006D7E39"/>
    <w:rsid w:val="006E02CD"/>
    <w:rsid w:val="006E0400"/>
    <w:rsid w:val="006E0789"/>
    <w:rsid w:val="006E22A9"/>
    <w:rsid w:val="006E35BD"/>
    <w:rsid w:val="006E3745"/>
    <w:rsid w:val="006E3DE0"/>
    <w:rsid w:val="006E44A4"/>
    <w:rsid w:val="006E57C1"/>
    <w:rsid w:val="006E644B"/>
    <w:rsid w:val="006E65FF"/>
    <w:rsid w:val="006E75A6"/>
    <w:rsid w:val="006E794F"/>
    <w:rsid w:val="006E7C5B"/>
    <w:rsid w:val="006F08EF"/>
    <w:rsid w:val="006F0D41"/>
    <w:rsid w:val="006F0ECC"/>
    <w:rsid w:val="006F0F60"/>
    <w:rsid w:val="006F1165"/>
    <w:rsid w:val="006F1B37"/>
    <w:rsid w:val="006F2093"/>
    <w:rsid w:val="006F210F"/>
    <w:rsid w:val="006F292D"/>
    <w:rsid w:val="006F39D9"/>
    <w:rsid w:val="006F42C2"/>
    <w:rsid w:val="006F42D5"/>
    <w:rsid w:val="006F44E9"/>
    <w:rsid w:val="006F53A9"/>
    <w:rsid w:val="006F5755"/>
    <w:rsid w:val="006F57EC"/>
    <w:rsid w:val="006F5B19"/>
    <w:rsid w:val="006F6144"/>
    <w:rsid w:val="006F636F"/>
    <w:rsid w:val="006F6483"/>
    <w:rsid w:val="006F6D30"/>
    <w:rsid w:val="006F7CC4"/>
    <w:rsid w:val="007007B4"/>
    <w:rsid w:val="0070080F"/>
    <w:rsid w:val="00700896"/>
    <w:rsid w:val="00700B30"/>
    <w:rsid w:val="00700CE8"/>
    <w:rsid w:val="00700DB7"/>
    <w:rsid w:val="0070148C"/>
    <w:rsid w:val="00701690"/>
    <w:rsid w:val="00702694"/>
    <w:rsid w:val="007026BB"/>
    <w:rsid w:val="007031A0"/>
    <w:rsid w:val="0070361F"/>
    <w:rsid w:val="0070368B"/>
    <w:rsid w:val="00703D7C"/>
    <w:rsid w:val="0070481D"/>
    <w:rsid w:val="00704FEA"/>
    <w:rsid w:val="00705DD5"/>
    <w:rsid w:val="00705E41"/>
    <w:rsid w:val="00706888"/>
    <w:rsid w:val="007069BB"/>
    <w:rsid w:val="00706A2E"/>
    <w:rsid w:val="00707BC5"/>
    <w:rsid w:val="00707CF7"/>
    <w:rsid w:val="00707D78"/>
    <w:rsid w:val="00710195"/>
    <w:rsid w:val="0071050E"/>
    <w:rsid w:val="007116EE"/>
    <w:rsid w:val="00711FF0"/>
    <w:rsid w:val="00712097"/>
    <w:rsid w:val="00712141"/>
    <w:rsid w:val="00712196"/>
    <w:rsid w:val="00713032"/>
    <w:rsid w:val="0071303F"/>
    <w:rsid w:val="007132F0"/>
    <w:rsid w:val="00713648"/>
    <w:rsid w:val="007139DD"/>
    <w:rsid w:val="007144F4"/>
    <w:rsid w:val="00714E85"/>
    <w:rsid w:val="007164B9"/>
    <w:rsid w:val="007164FB"/>
    <w:rsid w:val="00717487"/>
    <w:rsid w:val="00717A2A"/>
    <w:rsid w:val="00717FD5"/>
    <w:rsid w:val="00720BA1"/>
    <w:rsid w:val="00721162"/>
    <w:rsid w:val="007217C1"/>
    <w:rsid w:val="00721D23"/>
    <w:rsid w:val="00721FD5"/>
    <w:rsid w:val="00722592"/>
    <w:rsid w:val="00722A2E"/>
    <w:rsid w:val="007232DB"/>
    <w:rsid w:val="0072376D"/>
    <w:rsid w:val="007239F3"/>
    <w:rsid w:val="00723C6B"/>
    <w:rsid w:val="007244C3"/>
    <w:rsid w:val="00724AD7"/>
    <w:rsid w:val="0072529B"/>
    <w:rsid w:val="007256FC"/>
    <w:rsid w:val="00725E29"/>
    <w:rsid w:val="007260CA"/>
    <w:rsid w:val="00727AD2"/>
    <w:rsid w:val="00727D20"/>
    <w:rsid w:val="00727DED"/>
    <w:rsid w:val="007303B8"/>
    <w:rsid w:val="007307F6"/>
    <w:rsid w:val="007310BE"/>
    <w:rsid w:val="00731433"/>
    <w:rsid w:val="00733008"/>
    <w:rsid w:val="007332DE"/>
    <w:rsid w:val="00733AD5"/>
    <w:rsid w:val="007341A2"/>
    <w:rsid w:val="00734E28"/>
    <w:rsid w:val="00736971"/>
    <w:rsid w:val="007371CB"/>
    <w:rsid w:val="007375E8"/>
    <w:rsid w:val="00737618"/>
    <w:rsid w:val="0073779E"/>
    <w:rsid w:val="00737AE4"/>
    <w:rsid w:val="00740AAD"/>
    <w:rsid w:val="007412F5"/>
    <w:rsid w:val="0074131E"/>
    <w:rsid w:val="00742385"/>
    <w:rsid w:val="007426B3"/>
    <w:rsid w:val="00742BD0"/>
    <w:rsid w:val="00745485"/>
    <w:rsid w:val="00745ADA"/>
    <w:rsid w:val="00745EFD"/>
    <w:rsid w:val="007463E4"/>
    <w:rsid w:val="00746629"/>
    <w:rsid w:val="00746AE4"/>
    <w:rsid w:val="00746B72"/>
    <w:rsid w:val="00747577"/>
    <w:rsid w:val="00750A5F"/>
    <w:rsid w:val="007516F3"/>
    <w:rsid w:val="007517B2"/>
    <w:rsid w:val="0075193E"/>
    <w:rsid w:val="00751DC2"/>
    <w:rsid w:val="00752483"/>
    <w:rsid w:val="00752694"/>
    <w:rsid w:val="007527F6"/>
    <w:rsid w:val="00752ECE"/>
    <w:rsid w:val="007533B9"/>
    <w:rsid w:val="007534DB"/>
    <w:rsid w:val="007534DE"/>
    <w:rsid w:val="00753CF7"/>
    <w:rsid w:val="007540BF"/>
    <w:rsid w:val="00754968"/>
    <w:rsid w:val="00754ECE"/>
    <w:rsid w:val="007554B0"/>
    <w:rsid w:val="0075582C"/>
    <w:rsid w:val="00757405"/>
    <w:rsid w:val="00760120"/>
    <w:rsid w:val="00760B94"/>
    <w:rsid w:val="00760E60"/>
    <w:rsid w:val="0076159F"/>
    <w:rsid w:val="0076303A"/>
    <w:rsid w:val="007631BA"/>
    <w:rsid w:val="007632D9"/>
    <w:rsid w:val="007636D1"/>
    <w:rsid w:val="0076434A"/>
    <w:rsid w:val="00764594"/>
    <w:rsid w:val="00764816"/>
    <w:rsid w:val="00764F3C"/>
    <w:rsid w:val="00765704"/>
    <w:rsid w:val="007666BA"/>
    <w:rsid w:val="00766989"/>
    <w:rsid w:val="00766BBE"/>
    <w:rsid w:val="00766D7E"/>
    <w:rsid w:val="00767A55"/>
    <w:rsid w:val="00767B2F"/>
    <w:rsid w:val="00767ECA"/>
    <w:rsid w:val="0077011D"/>
    <w:rsid w:val="00770632"/>
    <w:rsid w:val="00770738"/>
    <w:rsid w:val="007709E1"/>
    <w:rsid w:val="00770B22"/>
    <w:rsid w:val="00770D7D"/>
    <w:rsid w:val="00770E1F"/>
    <w:rsid w:val="00772256"/>
    <w:rsid w:val="0077276C"/>
    <w:rsid w:val="0077352A"/>
    <w:rsid w:val="00773980"/>
    <w:rsid w:val="007741CD"/>
    <w:rsid w:val="00774A71"/>
    <w:rsid w:val="00774C5D"/>
    <w:rsid w:val="00774FF8"/>
    <w:rsid w:val="007753ED"/>
    <w:rsid w:val="00775C58"/>
    <w:rsid w:val="00775F80"/>
    <w:rsid w:val="00775F81"/>
    <w:rsid w:val="00777CF6"/>
    <w:rsid w:val="00780C8F"/>
    <w:rsid w:val="00780F7B"/>
    <w:rsid w:val="0078109F"/>
    <w:rsid w:val="007820B0"/>
    <w:rsid w:val="00782439"/>
    <w:rsid w:val="007828AC"/>
    <w:rsid w:val="00782A04"/>
    <w:rsid w:val="00783418"/>
    <w:rsid w:val="007835AD"/>
    <w:rsid w:val="00783CD4"/>
    <w:rsid w:val="00783DF7"/>
    <w:rsid w:val="00784266"/>
    <w:rsid w:val="00784D0D"/>
    <w:rsid w:val="00785565"/>
    <w:rsid w:val="007860DC"/>
    <w:rsid w:val="007866F6"/>
    <w:rsid w:val="00786E4F"/>
    <w:rsid w:val="00787038"/>
    <w:rsid w:val="007872D0"/>
    <w:rsid w:val="00787B1F"/>
    <w:rsid w:val="0079034E"/>
    <w:rsid w:val="00790466"/>
    <w:rsid w:val="00790C68"/>
    <w:rsid w:val="007912B7"/>
    <w:rsid w:val="007912F7"/>
    <w:rsid w:val="007916DF"/>
    <w:rsid w:val="0079195B"/>
    <w:rsid w:val="007919A3"/>
    <w:rsid w:val="007919F5"/>
    <w:rsid w:val="00791C06"/>
    <w:rsid w:val="00792A62"/>
    <w:rsid w:val="00793568"/>
    <w:rsid w:val="00794A72"/>
    <w:rsid w:val="0079511D"/>
    <w:rsid w:val="007953C2"/>
    <w:rsid w:val="0079551D"/>
    <w:rsid w:val="0079556B"/>
    <w:rsid w:val="007959AF"/>
    <w:rsid w:val="00796335"/>
    <w:rsid w:val="007963A1"/>
    <w:rsid w:val="00797AFC"/>
    <w:rsid w:val="00797C35"/>
    <w:rsid w:val="00797CC7"/>
    <w:rsid w:val="007A0006"/>
    <w:rsid w:val="007A00C5"/>
    <w:rsid w:val="007A0B90"/>
    <w:rsid w:val="007A0E2B"/>
    <w:rsid w:val="007A1B95"/>
    <w:rsid w:val="007A243D"/>
    <w:rsid w:val="007A2700"/>
    <w:rsid w:val="007A3691"/>
    <w:rsid w:val="007A46C8"/>
    <w:rsid w:val="007A493E"/>
    <w:rsid w:val="007A4D7E"/>
    <w:rsid w:val="007A5AD5"/>
    <w:rsid w:val="007A5BE9"/>
    <w:rsid w:val="007A5EE4"/>
    <w:rsid w:val="007A61AE"/>
    <w:rsid w:val="007A6CE0"/>
    <w:rsid w:val="007A73F1"/>
    <w:rsid w:val="007A7771"/>
    <w:rsid w:val="007A7B33"/>
    <w:rsid w:val="007A7CD3"/>
    <w:rsid w:val="007A7E11"/>
    <w:rsid w:val="007B0A9C"/>
    <w:rsid w:val="007B0B79"/>
    <w:rsid w:val="007B174C"/>
    <w:rsid w:val="007B1F4F"/>
    <w:rsid w:val="007B244B"/>
    <w:rsid w:val="007B27B6"/>
    <w:rsid w:val="007B3344"/>
    <w:rsid w:val="007B3906"/>
    <w:rsid w:val="007B3A2A"/>
    <w:rsid w:val="007B407E"/>
    <w:rsid w:val="007B4F58"/>
    <w:rsid w:val="007B590B"/>
    <w:rsid w:val="007B6748"/>
    <w:rsid w:val="007B6E70"/>
    <w:rsid w:val="007C0179"/>
    <w:rsid w:val="007C02FB"/>
    <w:rsid w:val="007C0A63"/>
    <w:rsid w:val="007C0DE0"/>
    <w:rsid w:val="007C1885"/>
    <w:rsid w:val="007C1B38"/>
    <w:rsid w:val="007C1BA0"/>
    <w:rsid w:val="007C1C0A"/>
    <w:rsid w:val="007C2007"/>
    <w:rsid w:val="007C2446"/>
    <w:rsid w:val="007C25DF"/>
    <w:rsid w:val="007C2BBC"/>
    <w:rsid w:val="007C3278"/>
    <w:rsid w:val="007C3A3B"/>
    <w:rsid w:val="007C41E1"/>
    <w:rsid w:val="007C4535"/>
    <w:rsid w:val="007C4A27"/>
    <w:rsid w:val="007C552A"/>
    <w:rsid w:val="007C55F4"/>
    <w:rsid w:val="007C56A5"/>
    <w:rsid w:val="007C5783"/>
    <w:rsid w:val="007C63C4"/>
    <w:rsid w:val="007C6625"/>
    <w:rsid w:val="007C66AD"/>
    <w:rsid w:val="007C67A8"/>
    <w:rsid w:val="007C69B1"/>
    <w:rsid w:val="007C6A57"/>
    <w:rsid w:val="007C6DD7"/>
    <w:rsid w:val="007C7600"/>
    <w:rsid w:val="007C79E2"/>
    <w:rsid w:val="007C7D67"/>
    <w:rsid w:val="007D05ED"/>
    <w:rsid w:val="007D116E"/>
    <w:rsid w:val="007D1705"/>
    <w:rsid w:val="007D18C5"/>
    <w:rsid w:val="007D26A3"/>
    <w:rsid w:val="007D31E8"/>
    <w:rsid w:val="007D38C1"/>
    <w:rsid w:val="007D3A91"/>
    <w:rsid w:val="007D4241"/>
    <w:rsid w:val="007D493E"/>
    <w:rsid w:val="007D49BB"/>
    <w:rsid w:val="007D50E5"/>
    <w:rsid w:val="007D528F"/>
    <w:rsid w:val="007D5AE9"/>
    <w:rsid w:val="007D5DA0"/>
    <w:rsid w:val="007D5F48"/>
    <w:rsid w:val="007D5FA0"/>
    <w:rsid w:val="007D6053"/>
    <w:rsid w:val="007D6215"/>
    <w:rsid w:val="007D77E5"/>
    <w:rsid w:val="007E01E1"/>
    <w:rsid w:val="007E04A2"/>
    <w:rsid w:val="007E0528"/>
    <w:rsid w:val="007E086A"/>
    <w:rsid w:val="007E08DD"/>
    <w:rsid w:val="007E091D"/>
    <w:rsid w:val="007E0C00"/>
    <w:rsid w:val="007E0C02"/>
    <w:rsid w:val="007E0DD6"/>
    <w:rsid w:val="007E1859"/>
    <w:rsid w:val="007E1DA1"/>
    <w:rsid w:val="007E21C4"/>
    <w:rsid w:val="007E25A3"/>
    <w:rsid w:val="007E2840"/>
    <w:rsid w:val="007E30D9"/>
    <w:rsid w:val="007E4AD3"/>
    <w:rsid w:val="007E4BC7"/>
    <w:rsid w:val="007E63CF"/>
    <w:rsid w:val="007E6DE8"/>
    <w:rsid w:val="007E7107"/>
    <w:rsid w:val="007E740A"/>
    <w:rsid w:val="007E7945"/>
    <w:rsid w:val="007F049E"/>
    <w:rsid w:val="007F0592"/>
    <w:rsid w:val="007F0C4F"/>
    <w:rsid w:val="007F1972"/>
    <w:rsid w:val="007F1982"/>
    <w:rsid w:val="007F233E"/>
    <w:rsid w:val="007F2486"/>
    <w:rsid w:val="007F3591"/>
    <w:rsid w:val="007F4BD9"/>
    <w:rsid w:val="007F4CA2"/>
    <w:rsid w:val="007F66C8"/>
    <w:rsid w:val="007F70C9"/>
    <w:rsid w:val="007F7679"/>
    <w:rsid w:val="007F796B"/>
    <w:rsid w:val="00800BD4"/>
    <w:rsid w:val="00801A7E"/>
    <w:rsid w:val="00802703"/>
    <w:rsid w:val="00802B46"/>
    <w:rsid w:val="00803697"/>
    <w:rsid w:val="0080486D"/>
    <w:rsid w:val="00804BDB"/>
    <w:rsid w:val="00805493"/>
    <w:rsid w:val="00805646"/>
    <w:rsid w:val="00805AA8"/>
    <w:rsid w:val="008069C7"/>
    <w:rsid w:val="00806B11"/>
    <w:rsid w:val="00806C2A"/>
    <w:rsid w:val="008073F7"/>
    <w:rsid w:val="0081097F"/>
    <w:rsid w:val="00810D07"/>
    <w:rsid w:val="008111DE"/>
    <w:rsid w:val="00812064"/>
    <w:rsid w:val="0081255C"/>
    <w:rsid w:val="00812596"/>
    <w:rsid w:val="00812A0E"/>
    <w:rsid w:val="008144DA"/>
    <w:rsid w:val="00814638"/>
    <w:rsid w:val="008149ED"/>
    <w:rsid w:val="008164E6"/>
    <w:rsid w:val="00816F46"/>
    <w:rsid w:val="008172A9"/>
    <w:rsid w:val="00817E64"/>
    <w:rsid w:val="00820127"/>
    <w:rsid w:val="008203D2"/>
    <w:rsid w:val="00820AB7"/>
    <w:rsid w:val="00820CE1"/>
    <w:rsid w:val="00820E34"/>
    <w:rsid w:val="008210EC"/>
    <w:rsid w:val="0082111A"/>
    <w:rsid w:val="00821D6E"/>
    <w:rsid w:val="008221B8"/>
    <w:rsid w:val="008226C2"/>
    <w:rsid w:val="0082278E"/>
    <w:rsid w:val="00823BB0"/>
    <w:rsid w:val="0082468F"/>
    <w:rsid w:val="00824FE2"/>
    <w:rsid w:val="008251D5"/>
    <w:rsid w:val="00825544"/>
    <w:rsid w:val="00826C16"/>
    <w:rsid w:val="00826E6A"/>
    <w:rsid w:val="00827142"/>
    <w:rsid w:val="00827CC4"/>
    <w:rsid w:val="00827E2E"/>
    <w:rsid w:val="00827F4E"/>
    <w:rsid w:val="00827F4F"/>
    <w:rsid w:val="00830245"/>
    <w:rsid w:val="0083061C"/>
    <w:rsid w:val="00830995"/>
    <w:rsid w:val="008310EE"/>
    <w:rsid w:val="00831676"/>
    <w:rsid w:val="008319C7"/>
    <w:rsid w:val="00831D4E"/>
    <w:rsid w:val="008322B8"/>
    <w:rsid w:val="00832878"/>
    <w:rsid w:val="00832B54"/>
    <w:rsid w:val="00832ECA"/>
    <w:rsid w:val="008339B4"/>
    <w:rsid w:val="008339C6"/>
    <w:rsid w:val="00834251"/>
    <w:rsid w:val="008342F1"/>
    <w:rsid w:val="00834CC9"/>
    <w:rsid w:val="00835D4F"/>
    <w:rsid w:val="008361FB"/>
    <w:rsid w:val="00836356"/>
    <w:rsid w:val="00836375"/>
    <w:rsid w:val="008365DD"/>
    <w:rsid w:val="00836DD7"/>
    <w:rsid w:val="008374B1"/>
    <w:rsid w:val="00837A0C"/>
    <w:rsid w:val="00837AFA"/>
    <w:rsid w:val="00840B80"/>
    <w:rsid w:val="00841C7D"/>
    <w:rsid w:val="00842651"/>
    <w:rsid w:val="00842A39"/>
    <w:rsid w:val="00842E62"/>
    <w:rsid w:val="00843210"/>
    <w:rsid w:val="008439E3"/>
    <w:rsid w:val="00843D0D"/>
    <w:rsid w:val="0084475D"/>
    <w:rsid w:val="008453C2"/>
    <w:rsid w:val="00845950"/>
    <w:rsid w:val="00846912"/>
    <w:rsid w:val="00846FF3"/>
    <w:rsid w:val="00847FB3"/>
    <w:rsid w:val="00850350"/>
    <w:rsid w:val="00850551"/>
    <w:rsid w:val="00850753"/>
    <w:rsid w:val="0085079B"/>
    <w:rsid w:val="00850C6D"/>
    <w:rsid w:val="008517AE"/>
    <w:rsid w:val="00851896"/>
    <w:rsid w:val="00851D2B"/>
    <w:rsid w:val="0085205A"/>
    <w:rsid w:val="008520F3"/>
    <w:rsid w:val="00852839"/>
    <w:rsid w:val="00854165"/>
    <w:rsid w:val="008552B2"/>
    <w:rsid w:val="008565DA"/>
    <w:rsid w:val="00856BE7"/>
    <w:rsid w:val="00856D10"/>
    <w:rsid w:val="00857730"/>
    <w:rsid w:val="00857C9F"/>
    <w:rsid w:val="00860138"/>
    <w:rsid w:val="00860505"/>
    <w:rsid w:val="00860AF4"/>
    <w:rsid w:val="00860B75"/>
    <w:rsid w:val="00861602"/>
    <w:rsid w:val="0086162E"/>
    <w:rsid w:val="0086293C"/>
    <w:rsid w:val="00862B68"/>
    <w:rsid w:val="0086411B"/>
    <w:rsid w:val="00865A93"/>
    <w:rsid w:val="00866316"/>
    <w:rsid w:val="0086665C"/>
    <w:rsid w:val="0086795B"/>
    <w:rsid w:val="00870269"/>
    <w:rsid w:val="008705CB"/>
    <w:rsid w:val="008707A8"/>
    <w:rsid w:val="00870955"/>
    <w:rsid w:val="008710F2"/>
    <w:rsid w:val="00871CDF"/>
    <w:rsid w:val="00871D6B"/>
    <w:rsid w:val="0087200E"/>
    <w:rsid w:val="008727BF"/>
    <w:rsid w:val="008729BC"/>
    <w:rsid w:val="00872A31"/>
    <w:rsid w:val="008737BA"/>
    <w:rsid w:val="00873CB9"/>
    <w:rsid w:val="00873CD2"/>
    <w:rsid w:val="00873D3D"/>
    <w:rsid w:val="0087461A"/>
    <w:rsid w:val="00874629"/>
    <w:rsid w:val="00875631"/>
    <w:rsid w:val="00875A1E"/>
    <w:rsid w:val="00875B55"/>
    <w:rsid w:val="00875F96"/>
    <w:rsid w:val="00876732"/>
    <w:rsid w:val="008767A9"/>
    <w:rsid w:val="00876998"/>
    <w:rsid w:val="00876A75"/>
    <w:rsid w:val="00876E74"/>
    <w:rsid w:val="00876FD3"/>
    <w:rsid w:val="0087741D"/>
    <w:rsid w:val="0088126A"/>
    <w:rsid w:val="0088169C"/>
    <w:rsid w:val="008820DC"/>
    <w:rsid w:val="00882462"/>
    <w:rsid w:val="00882726"/>
    <w:rsid w:val="00882B46"/>
    <w:rsid w:val="00882DAB"/>
    <w:rsid w:val="00882F95"/>
    <w:rsid w:val="008837D6"/>
    <w:rsid w:val="00883CFD"/>
    <w:rsid w:val="00883F82"/>
    <w:rsid w:val="00884609"/>
    <w:rsid w:val="00884775"/>
    <w:rsid w:val="00884DAA"/>
    <w:rsid w:val="00885D0A"/>
    <w:rsid w:val="0088727C"/>
    <w:rsid w:val="0088730E"/>
    <w:rsid w:val="00891775"/>
    <w:rsid w:val="00891951"/>
    <w:rsid w:val="00891BD7"/>
    <w:rsid w:val="00891C85"/>
    <w:rsid w:val="0089281F"/>
    <w:rsid w:val="008928EB"/>
    <w:rsid w:val="0089368F"/>
    <w:rsid w:val="00893A2C"/>
    <w:rsid w:val="00894335"/>
    <w:rsid w:val="00894496"/>
    <w:rsid w:val="00894DA4"/>
    <w:rsid w:val="00895383"/>
    <w:rsid w:val="00895441"/>
    <w:rsid w:val="00895447"/>
    <w:rsid w:val="00895701"/>
    <w:rsid w:val="00897AE2"/>
    <w:rsid w:val="008A1198"/>
    <w:rsid w:val="008A16C7"/>
    <w:rsid w:val="008A1947"/>
    <w:rsid w:val="008A1FC1"/>
    <w:rsid w:val="008A2069"/>
    <w:rsid w:val="008A31AB"/>
    <w:rsid w:val="008A3431"/>
    <w:rsid w:val="008A36DE"/>
    <w:rsid w:val="008A37BF"/>
    <w:rsid w:val="008A3FFB"/>
    <w:rsid w:val="008A4020"/>
    <w:rsid w:val="008A481B"/>
    <w:rsid w:val="008A4869"/>
    <w:rsid w:val="008A49D1"/>
    <w:rsid w:val="008A4F49"/>
    <w:rsid w:val="008A5722"/>
    <w:rsid w:val="008A5869"/>
    <w:rsid w:val="008A5EB8"/>
    <w:rsid w:val="008A64E8"/>
    <w:rsid w:val="008A6F23"/>
    <w:rsid w:val="008A73A8"/>
    <w:rsid w:val="008A7A2F"/>
    <w:rsid w:val="008B07E0"/>
    <w:rsid w:val="008B0970"/>
    <w:rsid w:val="008B11F2"/>
    <w:rsid w:val="008B26A0"/>
    <w:rsid w:val="008B5B37"/>
    <w:rsid w:val="008B5BED"/>
    <w:rsid w:val="008B7C55"/>
    <w:rsid w:val="008C04A2"/>
    <w:rsid w:val="008C0F4D"/>
    <w:rsid w:val="008C0F68"/>
    <w:rsid w:val="008C2089"/>
    <w:rsid w:val="008C2B73"/>
    <w:rsid w:val="008C2C93"/>
    <w:rsid w:val="008C2FBC"/>
    <w:rsid w:val="008C3E24"/>
    <w:rsid w:val="008C3E5F"/>
    <w:rsid w:val="008C43E7"/>
    <w:rsid w:val="008C4511"/>
    <w:rsid w:val="008C48DA"/>
    <w:rsid w:val="008C52A0"/>
    <w:rsid w:val="008C5684"/>
    <w:rsid w:val="008C56D3"/>
    <w:rsid w:val="008C5ACC"/>
    <w:rsid w:val="008C634D"/>
    <w:rsid w:val="008C654B"/>
    <w:rsid w:val="008C6BCA"/>
    <w:rsid w:val="008C6E8B"/>
    <w:rsid w:val="008C72C4"/>
    <w:rsid w:val="008C7550"/>
    <w:rsid w:val="008C785D"/>
    <w:rsid w:val="008C7983"/>
    <w:rsid w:val="008C7B56"/>
    <w:rsid w:val="008C7EB9"/>
    <w:rsid w:val="008C7EC8"/>
    <w:rsid w:val="008D0FFD"/>
    <w:rsid w:val="008D138E"/>
    <w:rsid w:val="008D17C0"/>
    <w:rsid w:val="008D181D"/>
    <w:rsid w:val="008D19C7"/>
    <w:rsid w:val="008D1DD9"/>
    <w:rsid w:val="008D1E72"/>
    <w:rsid w:val="008D1FF5"/>
    <w:rsid w:val="008D29B7"/>
    <w:rsid w:val="008D32AF"/>
    <w:rsid w:val="008D3440"/>
    <w:rsid w:val="008D36F6"/>
    <w:rsid w:val="008D4E50"/>
    <w:rsid w:val="008D50E7"/>
    <w:rsid w:val="008D5B8E"/>
    <w:rsid w:val="008D6215"/>
    <w:rsid w:val="008D68CB"/>
    <w:rsid w:val="008D770F"/>
    <w:rsid w:val="008D7E94"/>
    <w:rsid w:val="008D7F94"/>
    <w:rsid w:val="008E09CC"/>
    <w:rsid w:val="008E0C57"/>
    <w:rsid w:val="008E0F10"/>
    <w:rsid w:val="008E1E78"/>
    <w:rsid w:val="008E2151"/>
    <w:rsid w:val="008E225F"/>
    <w:rsid w:val="008E2DD7"/>
    <w:rsid w:val="008E316F"/>
    <w:rsid w:val="008E3524"/>
    <w:rsid w:val="008E387F"/>
    <w:rsid w:val="008E39D6"/>
    <w:rsid w:val="008E3E59"/>
    <w:rsid w:val="008E403C"/>
    <w:rsid w:val="008E4445"/>
    <w:rsid w:val="008E46EB"/>
    <w:rsid w:val="008E480A"/>
    <w:rsid w:val="008E4972"/>
    <w:rsid w:val="008E4D43"/>
    <w:rsid w:val="008E4DF3"/>
    <w:rsid w:val="008E4E57"/>
    <w:rsid w:val="008E525D"/>
    <w:rsid w:val="008E5D86"/>
    <w:rsid w:val="008E6156"/>
    <w:rsid w:val="008E6456"/>
    <w:rsid w:val="008E6565"/>
    <w:rsid w:val="008F0148"/>
    <w:rsid w:val="008F0689"/>
    <w:rsid w:val="008F1863"/>
    <w:rsid w:val="008F1F04"/>
    <w:rsid w:val="008F2212"/>
    <w:rsid w:val="008F233C"/>
    <w:rsid w:val="008F27BD"/>
    <w:rsid w:val="008F29F8"/>
    <w:rsid w:val="008F2FEB"/>
    <w:rsid w:val="008F37A9"/>
    <w:rsid w:val="008F3EB1"/>
    <w:rsid w:val="008F45C8"/>
    <w:rsid w:val="008F4AF5"/>
    <w:rsid w:val="008F507A"/>
    <w:rsid w:val="008F589E"/>
    <w:rsid w:val="008F5D22"/>
    <w:rsid w:val="008F5EFC"/>
    <w:rsid w:val="008F6579"/>
    <w:rsid w:val="008F6929"/>
    <w:rsid w:val="008F7086"/>
    <w:rsid w:val="008F76DB"/>
    <w:rsid w:val="0090014D"/>
    <w:rsid w:val="00900A6A"/>
    <w:rsid w:val="00900C2D"/>
    <w:rsid w:val="00900F59"/>
    <w:rsid w:val="009010D0"/>
    <w:rsid w:val="00901232"/>
    <w:rsid w:val="00902C71"/>
    <w:rsid w:val="00903E3C"/>
    <w:rsid w:val="00905624"/>
    <w:rsid w:val="0090597F"/>
    <w:rsid w:val="0090626C"/>
    <w:rsid w:val="00907509"/>
    <w:rsid w:val="009101E8"/>
    <w:rsid w:val="00910614"/>
    <w:rsid w:val="00910930"/>
    <w:rsid w:val="009127E4"/>
    <w:rsid w:val="00912A4E"/>
    <w:rsid w:val="00912D37"/>
    <w:rsid w:val="00913475"/>
    <w:rsid w:val="009144A2"/>
    <w:rsid w:val="009144B7"/>
    <w:rsid w:val="00915305"/>
    <w:rsid w:val="00915675"/>
    <w:rsid w:val="0091584A"/>
    <w:rsid w:val="00915BDF"/>
    <w:rsid w:val="00915EB1"/>
    <w:rsid w:val="009161FE"/>
    <w:rsid w:val="0091630F"/>
    <w:rsid w:val="00917119"/>
    <w:rsid w:val="00917804"/>
    <w:rsid w:val="00920034"/>
    <w:rsid w:val="00920BFE"/>
    <w:rsid w:val="00920D9A"/>
    <w:rsid w:val="00921399"/>
    <w:rsid w:val="00921A1F"/>
    <w:rsid w:val="009220AD"/>
    <w:rsid w:val="00923EAB"/>
    <w:rsid w:val="00924A82"/>
    <w:rsid w:val="00924F1A"/>
    <w:rsid w:val="00924FA4"/>
    <w:rsid w:val="00925447"/>
    <w:rsid w:val="00925476"/>
    <w:rsid w:val="00925D10"/>
    <w:rsid w:val="00925FAE"/>
    <w:rsid w:val="00926843"/>
    <w:rsid w:val="009275E5"/>
    <w:rsid w:val="00927FB6"/>
    <w:rsid w:val="00930871"/>
    <w:rsid w:val="00930921"/>
    <w:rsid w:val="0093094B"/>
    <w:rsid w:val="009312AE"/>
    <w:rsid w:val="00931F93"/>
    <w:rsid w:val="00932605"/>
    <w:rsid w:val="0093289D"/>
    <w:rsid w:val="00932CD2"/>
    <w:rsid w:val="009332F4"/>
    <w:rsid w:val="00933362"/>
    <w:rsid w:val="009339AD"/>
    <w:rsid w:val="009343FB"/>
    <w:rsid w:val="0093537D"/>
    <w:rsid w:val="00935F67"/>
    <w:rsid w:val="00935FDB"/>
    <w:rsid w:val="0093693A"/>
    <w:rsid w:val="00936E7F"/>
    <w:rsid w:val="00936FCF"/>
    <w:rsid w:val="0093721F"/>
    <w:rsid w:val="00937477"/>
    <w:rsid w:val="0093755A"/>
    <w:rsid w:val="00937A22"/>
    <w:rsid w:val="00940C90"/>
    <w:rsid w:val="00940D13"/>
    <w:rsid w:val="00940D14"/>
    <w:rsid w:val="00941038"/>
    <w:rsid w:val="0094133B"/>
    <w:rsid w:val="00941542"/>
    <w:rsid w:val="00941B9B"/>
    <w:rsid w:val="0094338D"/>
    <w:rsid w:val="0094342A"/>
    <w:rsid w:val="00944753"/>
    <w:rsid w:val="00944966"/>
    <w:rsid w:val="00944A1B"/>
    <w:rsid w:val="00944C34"/>
    <w:rsid w:val="00944D62"/>
    <w:rsid w:val="009455EA"/>
    <w:rsid w:val="00945690"/>
    <w:rsid w:val="00946434"/>
    <w:rsid w:val="00946776"/>
    <w:rsid w:val="00951478"/>
    <w:rsid w:val="009517C3"/>
    <w:rsid w:val="009519D0"/>
    <w:rsid w:val="009522B8"/>
    <w:rsid w:val="00952FF2"/>
    <w:rsid w:val="00952FF8"/>
    <w:rsid w:val="00953339"/>
    <w:rsid w:val="0095359D"/>
    <w:rsid w:val="00954249"/>
    <w:rsid w:val="009544FD"/>
    <w:rsid w:val="0095498A"/>
    <w:rsid w:val="009551A5"/>
    <w:rsid w:val="00955B05"/>
    <w:rsid w:val="009565C1"/>
    <w:rsid w:val="0095697A"/>
    <w:rsid w:val="00956BEF"/>
    <w:rsid w:val="00957145"/>
    <w:rsid w:val="009579E5"/>
    <w:rsid w:val="00957A9C"/>
    <w:rsid w:val="00960545"/>
    <w:rsid w:val="00960693"/>
    <w:rsid w:val="00960845"/>
    <w:rsid w:val="009608AB"/>
    <w:rsid w:val="00960A48"/>
    <w:rsid w:val="00960CBA"/>
    <w:rsid w:val="00961294"/>
    <w:rsid w:val="009620D7"/>
    <w:rsid w:val="0096219B"/>
    <w:rsid w:val="00962346"/>
    <w:rsid w:val="009624FD"/>
    <w:rsid w:val="0096324B"/>
    <w:rsid w:val="009632C0"/>
    <w:rsid w:val="009633A7"/>
    <w:rsid w:val="009636F2"/>
    <w:rsid w:val="00963F82"/>
    <w:rsid w:val="009642B2"/>
    <w:rsid w:val="009645A2"/>
    <w:rsid w:val="00964690"/>
    <w:rsid w:val="00964766"/>
    <w:rsid w:val="0096558A"/>
    <w:rsid w:val="009659E2"/>
    <w:rsid w:val="00965A7F"/>
    <w:rsid w:val="009671F5"/>
    <w:rsid w:val="009673BC"/>
    <w:rsid w:val="009677B5"/>
    <w:rsid w:val="00967A48"/>
    <w:rsid w:val="00967B4F"/>
    <w:rsid w:val="00970A99"/>
    <w:rsid w:val="00971B4F"/>
    <w:rsid w:val="00972AD4"/>
    <w:rsid w:val="00972DD6"/>
    <w:rsid w:val="00972E2F"/>
    <w:rsid w:val="009730AD"/>
    <w:rsid w:val="00973274"/>
    <w:rsid w:val="009738C6"/>
    <w:rsid w:val="009739E7"/>
    <w:rsid w:val="00973D03"/>
    <w:rsid w:val="00974369"/>
    <w:rsid w:val="00974996"/>
    <w:rsid w:val="00975EC0"/>
    <w:rsid w:val="0097655A"/>
    <w:rsid w:val="009766D9"/>
    <w:rsid w:val="00976D3F"/>
    <w:rsid w:val="00976DC3"/>
    <w:rsid w:val="009778FB"/>
    <w:rsid w:val="00980250"/>
    <w:rsid w:val="00980A97"/>
    <w:rsid w:val="00980C3C"/>
    <w:rsid w:val="00980EB3"/>
    <w:rsid w:val="00981222"/>
    <w:rsid w:val="009824FD"/>
    <w:rsid w:val="00982557"/>
    <w:rsid w:val="0098264B"/>
    <w:rsid w:val="009835B5"/>
    <w:rsid w:val="00983BC1"/>
    <w:rsid w:val="00984388"/>
    <w:rsid w:val="009847E5"/>
    <w:rsid w:val="0098484C"/>
    <w:rsid w:val="00984B39"/>
    <w:rsid w:val="00986157"/>
    <w:rsid w:val="00990553"/>
    <w:rsid w:val="009906A8"/>
    <w:rsid w:val="009906CA"/>
    <w:rsid w:val="009907A1"/>
    <w:rsid w:val="009907C1"/>
    <w:rsid w:val="00990BB8"/>
    <w:rsid w:val="009917F0"/>
    <w:rsid w:val="00991A87"/>
    <w:rsid w:val="00991F30"/>
    <w:rsid w:val="00992082"/>
    <w:rsid w:val="00993076"/>
    <w:rsid w:val="009931FA"/>
    <w:rsid w:val="00993654"/>
    <w:rsid w:val="009954CC"/>
    <w:rsid w:val="0099578F"/>
    <w:rsid w:val="00995EC0"/>
    <w:rsid w:val="009966D4"/>
    <w:rsid w:val="0099753C"/>
    <w:rsid w:val="00997F69"/>
    <w:rsid w:val="009A0002"/>
    <w:rsid w:val="009A0286"/>
    <w:rsid w:val="009A0AAF"/>
    <w:rsid w:val="009A13BE"/>
    <w:rsid w:val="009A17CF"/>
    <w:rsid w:val="009A2369"/>
    <w:rsid w:val="009A2DA9"/>
    <w:rsid w:val="009A3055"/>
    <w:rsid w:val="009A326B"/>
    <w:rsid w:val="009A3347"/>
    <w:rsid w:val="009A43ED"/>
    <w:rsid w:val="009A441F"/>
    <w:rsid w:val="009A4441"/>
    <w:rsid w:val="009A4A45"/>
    <w:rsid w:val="009A4E30"/>
    <w:rsid w:val="009A51A2"/>
    <w:rsid w:val="009A551C"/>
    <w:rsid w:val="009A557E"/>
    <w:rsid w:val="009A5FAA"/>
    <w:rsid w:val="009A674D"/>
    <w:rsid w:val="009A6823"/>
    <w:rsid w:val="009A6F84"/>
    <w:rsid w:val="009A7387"/>
    <w:rsid w:val="009A7452"/>
    <w:rsid w:val="009A759D"/>
    <w:rsid w:val="009A78B3"/>
    <w:rsid w:val="009B0912"/>
    <w:rsid w:val="009B12A6"/>
    <w:rsid w:val="009B1C86"/>
    <w:rsid w:val="009B2383"/>
    <w:rsid w:val="009B2B5C"/>
    <w:rsid w:val="009B3011"/>
    <w:rsid w:val="009B3F6C"/>
    <w:rsid w:val="009B4213"/>
    <w:rsid w:val="009B426F"/>
    <w:rsid w:val="009B4F9D"/>
    <w:rsid w:val="009B51B7"/>
    <w:rsid w:val="009B542C"/>
    <w:rsid w:val="009B5ABC"/>
    <w:rsid w:val="009B6639"/>
    <w:rsid w:val="009B679F"/>
    <w:rsid w:val="009B6CA6"/>
    <w:rsid w:val="009B6E43"/>
    <w:rsid w:val="009B751D"/>
    <w:rsid w:val="009B76C9"/>
    <w:rsid w:val="009B78B7"/>
    <w:rsid w:val="009C04CF"/>
    <w:rsid w:val="009C1085"/>
    <w:rsid w:val="009C18C3"/>
    <w:rsid w:val="009C2242"/>
    <w:rsid w:val="009C2A97"/>
    <w:rsid w:val="009C3AF0"/>
    <w:rsid w:val="009C3FB9"/>
    <w:rsid w:val="009C48DC"/>
    <w:rsid w:val="009C4B78"/>
    <w:rsid w:val="009C502B"/>
    <w:rsid w:val="009C5580"/>
    <w:rsid w:val="009C6BB7"/>
    <w:rsid w:val="009C6FCC"/>
    <w:rsid w:val="009C74E8"/>
    <w:rsid w:val="009C7EA5"/>
    <w:rsid w:val="009C7F74"/>
    <w:rsid w:val="009D00E4"/>
    <w:rsid w:val="009D07B0"/>
    <w:rsid w:val="009D089F"/>
    <w:rsid w:val="009D15D5"/>
    <w:rsid w:val="009D1802"/>
    <w:rsid w:val="009D2082"/>
    <w:rsid w:val="009D267A"/>
    <w:rsid w:val="009D2ECB"/>
    <w:rsid w:val="009D34F6"/>
    <w:rsid w:val="009D3705"/>
    <w:rsid w:val="009D3C4F"/>
    <w:rsid w:val="009D3D48"/>
    <w:rsid w:val="009D3DCE"/>
    <w:rsid w:val="009D3FA8"/>
    <w:rsid w:val="009D549E"/>
    <w:rsid w:val="009D582B"/>
    <w:rsid w:val="009D5E42"/>
    <w:rsid w:val="009D62E0"/>
    <w:rsid w:val="009D6E28"/>
    <w:rsid w:val="009D73D0"/>
    <w:rsid w:val="009E12CA"/>
    <w:rsid w:val="009E1BCF"/>
    <w:rsid w:val="009E1DFA"/>
    <w:rsid w:val="009E1FEE"/>
    <w:rsid w:val="009E21A7"/>
    <w:rsid w:val="009E2692"/>
    <w:rsid w:val="009E2A91"/>
    <w:rsid w:val="009E2FCF"/>
    <w:rsid w:val="009E30FF"/>
    <w:rsid w:val="009E32E7"/>
    <w:rsid w:val="009E3676"/>
    <w:rsid w:val="009E3C29"/>
    <w:rsid w:val="009E3CD0"/>
    <w:rsid w:val="009E4454"/>
    <w:rsid w:val="009E496F"/>
    <w:rsid w:val="009E5301"/>
    <w:rsid w:val="009E5BFB"/>
    <w:rsid w:val="009E5F29"/>
    <w:rsid w:val="009E6997"/>
    <w:rsid w:val="009E709A"/>
    <w:rsid w:val="009E7151"/>
    <w:rsid w:val="009E7590"/>
    <w:rsid w:val="009E7DBD"/>
    <w:rsid w:val="009F123C"/>
    <w:rsid w:val="009F1248"/>
    <w:rsid w:val="009F1287"/>
    <w:rsid w:val="009F22CE"/>
    <w:rsid w:val="009F24D2"/>
    <w:rsid w:val="009F3F17"/>
    <w:rsid w:val="009F4DE8"/>
    <w:rsid w:val="009F52B4"/>
    <w:rsid w:val="009F5BAE"/>
    <w:rsid w:val="009F6A95"/>
    <w:rsid w:val="009F6E7B"/>
    <w:rsid w:val="009F778F"/>
    <w:rsid w:val="009F7CD8"/>
    <w:rsid w:val="00A007B5"/>
    <w:rsid w:val="00A00825"/>
    <w:rsid w:val="00A01204"/>
    <w:rsid w:val="00A01BAF"/>
    <w:rsid w:val="00A01C86"/>
    <w:rsid w:val="00A02E1C"/>
    <w:rsid w:val="00A03A5F"/>
    <w:rsid w:val="00A03D46"/>
    <w:rsid w:val="00A0418C"/>
    <w:rsid w:val="00A04E80"/>
    <w:rsid w:val="00A0508B"/>
    <w:rsid w:val="00A05B28"/>
    <w:rsid w:val="00A05BF3"/>
    <w:rsid w:val="00A06A61"/>
    <w:rsid w:val="00A06E18"/>
    <w:rsid w:val="00A07930"/>
    <w:rsid w:val="00A10894"/>
    <w:rsid w:val="00A10CFB"/>
    <w:rsid w:val="00A12144"/>
    <w:rsid w:val="00A1219A"/>
    <w:rsid w:val="00A12267"/>
    <w:rsid w:val="00A12906"/>
    <w:rsid w:val="00A1393A"/>
    <w:rsid w:val="00A13BF6"/>
    <w:rsid w:val="00A14577"/>
    <w:rsid w:val="00A14D9B"/>
    <w:rsid w:val="00A14DB9"/>
    <w:rsid w:val="00A14DDA"/>
    <w:rsid w:val="00A167FB"/>
    <w:rsid w:val="00A16D08"/>
    <w:rsid w:val="00A1734F"/>
    <w:rsid w:val="00A173B2"/>
    <w:rsid w:val="00A17BEC"/>
    <w:rsid w:val="00A17FA6"/>
    <w:rsid w:val="00A2029C"/>
    <w:rsid w:val="00A20BC4"/>
    <w:rsid w:val="00A21212"/>
    <w:rsid w:val="00A218C5"/>
    <w:rsid w:val="00A21BAC"/>
    <w:rsid w:val="00A21D8A"/>
    <w:rsid w:val="00A22038"/>
    <w:rsid w:val="00A23B18"/>
    <w:rsid w:val="00A23BA5"/>
    <w:rsid w:val="00A23D58"/>
    <w:rsid w:val="00A2411C"/>
    <w:rsid w:val="00A24613"/>
    <w:rsid w:val="00A24ABC"/>
    <w:rsid w:val="00A25D1C"/>
    <w:rsid w:val="00A26337"/>
    <w:rsid w:val="00A26F75"/>
    <w:rsid w:val="00A270AC"/>
    <w:rsid w:val="00A272F4"/>
    <w:rsid w:val="00A27486"/>
    <w:rsid w:val="00A300E1"/>
    <w:rsid w:val="00A307AE"/>
    <w:rsid w:val="00A31329"/>
    <w:rsid w:val="00A31A66"/>
    <w:rsid w:val="00A31C9B"/>
    <w:rsid w:val="00A322E7"/>
    <w:rsid w:val="00A322EF"/>
    <w:rsid w:val="00A326D1"/>
    <w:rsid w:val="00A32C23"/>
    <w:rsid w:val="00A32C2F"/>
    <w:rsid w:val="00A32EA4"/>
    <w:rsid w:val="00A335C8"/>
    <w:rsid w:val="00A33985"/>
    <w:rsid w:val="00A33B26"/>
    <w:rsid w:val="00A34CCD"/>
    <w:rsid w:val="00A34E90"/>
    <w:rsid w:val="00A354EB"/>
    <w:rsid w:val="00A35626"/>
    <w:rsid w:val="00A369FF"/>
    <w:rsid w:val="00A372E1"/>
    <w:rsid w:val="00A376C8"/>
    <w:rsid w:val="00A377E2"/>
    <w:rsid w:val="00A378F3"/>
    <w:rsid w:val="00A37A57"/>
    <w:rsid w:val="00A40506"/>
    <w:rsid w:val="00A40CB5"/>
    <w:rsid w:val="00A41A79"/>
    <w:rsid w:val="00A42819"/>
    <w:rsid w:val="00A43770"/>
    <w:rsid w:val="00A43935"/>
    <w:rsid w:val="00A441F8"/>
    <w:rsid w:val="00A447FA"/>
    <w:rsid w:val="00A44A9C"/>
    <w:rsid w:val="00A44DC6"/>
    <w:rsid w:val="00A45155"/>
    <w:rsid w:val="00A4608A"/>
    <w:rsid w:val="00A4669D"/>
    <w:rsid w:val="00A475F1"/>
    <w:rsid w:val="00A47AAA"/>
    <w:rsid w:val="00A47F23"/>
    <w:rsid w:val="00A509EC"/>
    <w:rsid w:val="00A50AA7"/>
    <w:rsid w:val="00A50D50"/>
    <w:rsid w:val="00A51139"/>
    <w:rsid w:val="00A51176"/>
    <w:rsid w:val="00A51228"/>
    <w:rsid w:val="00A5130D"/>
    <w:rsid w:val="00A51960"/>
    <w:rsid w:val="00A51AA8"/>
    <w:rsid w:val="00A51FC0"/>
    <w:rsid w:val="00A5248A"/>
    <w:rsid w:val="00A53238"/>
    <w:rsid w:val="00A533F6"/>
    <w:rsid w:val="00A55473"/>
    <w:rsid w:val="00A56560"/>
    <w:rsid w:val="00A56F21"/>
    <w:rsid w:val="00A57038"/>
    <w:rsid w:val="00A5736C"/>
    <w:rsid w:val="00A605F4"/>
    <w:rsid w:val="00A607D0"/>
    <w:rsid w:val="00A60B2F"/>
    <w:rsid w:val="00A60EDC"/>
    <w:rsid w:val="00A621AE"/>
    <w:rsid w:val="00A6244D"/>
    <w:rsid w:val="00A62796"/>
    <w:rsid w:val="00A6291A"/>
    <w:rsid w:val="00A62E0E"/>
    <w:rsid w:val="00A6317B"/>
    <w:rsid w:val="00A63E56"/>
    <w:rsid w:val="00A6413D"/>
    <w:rsid w:val="00A6433D"/>
    <w:rsid w:val="00A64F69"/>
    <w:rsid w:val="00A65028"/>
    <w:rsid w:val="00A657E3"/>
    <w:rsid w:val="00A65D57"/>
    <w:rsid w:val="00A65FE0"/>
    <w:rsid w:val="00A66A16"/>
    <w:rsid w:val="00A67198"/>
    <w:rsid w:val="00A672B0"/>
    <w:rsid w:val="00A70862"/>
    <w:rsid w:val="00A70D5A"/>
    <w:rsid w:val="00A718C4"/>
    <w:rsid w:val="00A71A6C"/>
    <w:rsid w:val="00A72ACD"/>
    <w:rsid w:val="00A72C3A"/>
    <w:rsid w:val="00A72FB9"/>
    <w:rsid w:val="00A73837"/>
    <w:rsid w:val="00A741DC"/>
    <w:rsid w:val="00A7426E"/>
    <w:rsid w:val="00A74C87"/>
    <w:rsid w:val="00A74D00"/>
    <w:rsid w:val="00A74E2B"/>
    <w:rsid w:val="00A7542F"/>
    <w:rsid w:val="00A76DCE"/>
    <w:rsid w:val="00A76F43"/>
    <w:rsid w:val="00A77D51"/>
    <w:rsid w:val="00A802C7"/>
    <w:rsid w:val="00A80907"/>
    <w:rsid w:val="00A81210"/>
    <w:rsid w:val="00A812D1"/>
    <w:rsid w:val="00A81B04"/>
    <w:rsid w:val="00A821D0"/>
    <w:rsid w:val="00A8279C"/>
    <w:rsid w:val="00A82ACC"/>
    <w:rsid w:val="00A8323A"/>
    <w:rsid w:val="00A83667"/>
    <w:rsid w:val="00A83961"/>
    <w:rsid w:val="00A83A57"/>
    <w:rsid w:val="00A84312"/>
    <w:rsid w:val="00A85050"/>
    <w:rsid w:val="00A85105"/>
    <w:rsid w:val="00A85F22"/>
    <w:rsid w:val="00A86185"/>
    <w:rsid w:val="00A86D2B"/>
    <w:rsid w:val="00A879E4"/>
    <w:rsid w:val="00A87B0B"/>
    <w:rsid w:val="00A87BCF"/>
    <w:rsid w:val="00A87F55"/>
    <w:rsid w:val="00A900CC"/>
    <w:rsid w:val="00A901D2"/>
    <w:rsid w:val="00A90D6F"/>
    <w:rsid w:val="00A912BF"/>
    <w:rsid w:val="00A92905"/>
    <w:rsid w:val="00A92C4E"/>
    <w:rsid w:val="00A93088"/>
    <w:rsid w:val="00A9318A"/>
    <w:rsid w:val="00A941B7"/>
    <w:rsid w:val="00A94393"/>
    <w:rsid w:val="00A94453"/>
    <w:rsid w:val="00A9449B"/>
    <w:rsid w:val="00A94ECB"/>
    <w:rsid w:val="00A9548D"/>
    <w:rsid w:val="00A95E83"/>
    <w:rsid w:val="00A961F2"/>
    <w:rsid w:val="00A96474"/>
    <w:rsid w:val="00A96861"/>
    <w:rsid w:val="00A9736E"/>
    <w:rsid w:val="00A974C3"/>
    <w:rsid w:val="00A97BFD"/>
    <w:rsid w:val="00AA037D"/>
    <w:rsid w:val="00AA052B"/>
    <w:rsid w:val="00AA10B5"/>
    <w:rsid w:val="00AA149D"/>
    <w:rsid w:val="00AA23EE"/>
    <w:rsid w:val="00AA246A"/>
    <w:rsid w:val="00AA2F94"/>
    <w:rsid w:val="00AA2FE5"/>
    <w:rsid w:val="00AA3177"/>
    <w:rsid w:val="00AA319D"/>
    <w:rsid w:val="00AA3A50"/>
    <w:rsid w:val="00AA5DCF"/>
    <w:rsid w:val="00AA6242"/>
    <w:rsid w:val="00AA6B14"/>
    <w:rsid w:val="00AB021E"/>
    <w:rsid w:val="00AB0EC7"/>
    <w:rsid w:val="00AB167A"/>
    <w:rsid w:val="00AB1FF0"/>
    <w:rsid w:val="00AB2B4D"/>
    <w:rsid w:val="00AB33DD"/>
    <w:rsid w:val="00AB3C91"/>
    <w:rsid w:val="00AB4402"/>
    <w:rsid w:val="00AB47D5"/>
    <w:rsid w:val="00AB47DB"/>
    <w:rsid w:val="00AB49AD"/>
    <w:rsid w:val="00AB5818"/>
    <w:rsid w:val="00AB6040"/>
    <w:rsid w:val="00AB6417"/>
    <w:rsid w:val="00AB6883"/>
    <w:rsid w:val="00AB6EC4"/>
    <w:rsid w:val="00AB703A"/>
    <w:rsid w:val="00AB7A38"/>
    <w:rsid w:val="00AC06CA"/>
    <w:rsid w:val="00AC1605"/>
    <w:rsid w:val="00AC23E1"/>
    <w:rsid w:val="00AC2503"/>
    <w:rsid w:val="00AC2539"/>
    <w:rsid w:val="00AC3914"/>
    <w:rsid w:val="00AC39E0"/>
    <w:rsid w:val="00AC3E63"/>
    <w:rsid w:val="00AC4083"/>
    <w:rsid w:val="00AC47BB"/>
    <w:rsid w:val="00AC6101"/>
    <w:rsid w:val="00AC68E2"/>
    <w:rsid w:val="00AC6A2F"/>
    <w:rsid w:val="00AC741F"/>
    <w:rsid w:val="00AD083B"/>
    <w:rsid w:val="00AD0B36"/>
    <w:rsid w:val="00AD10E9"/>
    <w:rsid w:val="00AD1FB0"/>
    <w:rsid w:val="00AD384E"/>
    <w:rsid w:val="00AD387D"/>
    <w:rsid w:val="00AD3BA9"/>
    <w:rsid w:val="00AD4150"/>
    <w:rsid w:val="00AD452A"/>
    <w:rsid w:val="00AD4AE4"/>
    <w:rsid w:val="00AD5CCB"/>
    <w:rsid w:val="00AD644C"/>
    <w:rsid w:val="00AD6B03"/>
    <w:rsid w:val="00AD75A8"/>
    <w:rsid w:val="00AD7A21"/>
    <w:rsid w:val="00AD7ED1"/>
    <w:rsid w:val="00AE1026"/>
    <w:rsid w:val="00AE14F7"/>
    <w:rsid w:val="00AE165D"/>
    <w:rsid w:val="00AE1C2B"/>
    <w:rsid w:val="00AE1EE4"/>
    <w:rsid w:val="00AE270A"/>
    <w:rsid w:val="00AE29E0"/>
    <w:rsid w:val="00AE2E76"/>
    <w:rsid w:val="00AE313E"/>
    <w:rsid w:val="00AE34B5"/>
    <w:rsid w:val="00AE37B5"/>
    <w:rsid w:val="00AE3EAE"/>
    <w:rsid w:val="00AE4491"/>
    <w:rsid w:val="00AE48FF"/>
    <w:rsid w:val="00AE4AE8"/>
    <w:rsid w:val="00AE4B72"/>
    <w:rsid w:val="00AE4F20"/>
    <w:rsid w:val="00AE593A"/>
    <w:rsid w:val="00AE6593"/>
    <w:rsid w:val="00AE695F"/>
    <w:rsid w:val="00AE6BE7"/>
    <w:rsid w:val="00AE6CCB"/>
    <w:rsid w:val="00AE7116"/>
    <w:rsid w:val="00AE73E5"/>
    <w:rsid w:val="00AE7473"/>
    <w:rsid w:val="00AE7CE5"/>
    <w:rsid w:val="00AF0302"/>
    <w:rsid w:val="00AF05BC"/>
    <w:rsid w:val="00AF0E2F"/>
    <w:rsid w:val="00AF19B1"/>
    <w:rsid w:val="00AF1B7D"/>
    <w:rsid w:val="00AF1F6F"/>
    <w:rsid w:val="00AF241B"/>
    <w:rsid w:val="00AF2AB5"/>
    <w:rsid w:val="00AF2D93"/>
    <w:rsid w:val="00AF3B5C"/>
    <w:rsid w:val="00AF4B25"/>
    <w:rsid w:val="00AF515F"/>
    <w:rsid w:val="00AF5F4C"/>
    <w:rsid w:val="00AF7369"/>
    <w:rsid w:val="00AF75EA"/>
    <w:rsid w:val="00B005D1"/>
    <w:rsid w:val="00B00BE6"/>
    <w:rsid w:val="00B01002"/>
    <w:rsid w:val="00B010DC"/>
    <w:rsid w:val="00B02713"/>
    <w:rsid w:val="00B02796"/>
    <w:rsid w:val="00B02A28"/>
    <w:rsid w:val="00B03883"/>
    <w:rsid w:val="00B03E88"/>
    <w:rsid w:val="00B04492"/>
    <w:rsid w:val="00B04D07"/>
    <w:rsid w:val="00B04DDC"/>
    <w:rsid w:val="00B05326"/>
    <w:rsid w:val="00B05471"/>
    <w:rsid w:val="00B05B64"/>
    <w:rsid w:val="00B060E0"/>
    <w:rsid w:val="00B076BA"/>
    <w:rsid w:val="00B076F0"/>
    <w:rsid w:val="00B1012C"/>
    <w:rsid w:val="00B106B3"/>
    <w:rsid w:val="00B1150A"/>
    <w:rsid w:val="00B119D8"/>
    <w:rsid w:val="00B1296C"/>
    <w:rsid w:val="00B136A1"/>
    <w:rsid w:val="00B1562F"/>
    <w:rsid w:val="00B15AFB"/>
    <w:rsid w:val="00B15EC8"/>
    <w:rsid w:val="00B16869"/>
    <w:rsid w:val="00B17B31"/>
    <w:rsid w:val="00B20359"/>
    <w:rsid w:val="00B21660"/>
    <w:rsid w:val="00B2194C"/>
    <w:rsid w:val="00B21EAC"/>
    <w:rsid w:val="00B21F0D"/>
    <w:rsid w:val="00B23E2D"/>
    <w:rsid w:val="00B2418F"/>
    <w:rsid w:val="00B25152"/>
    <w:rsid w:val="00B255C4"/>
    <w:rsid w:val="00B25D7F"/>
    <w:rsid w:val="00B25D9A"/>
    <w:rsid w:val="00B25DA1"/>
    <w:rsid w:val="00B26AF1"/>
    <w:rsid w:val="00B274A3"/>
    <w:rsid w:val="00B30F2C"/>
    <w:rsid w:val="00B30F9C"/>
    <w:rsid w:val="00B31492"/>
    <w:rsid w:val="00B31AEC"/>
    <w:rsid w:val="00B31F9B"/>
    <w:rsid w:val="00B31FEF"/>
    <w:rsid w:val="00B32B74"/>
    <w:rsid w:val="00B3364B"/>
    <w:rsid w:val="00B3373C"/>
    <w:rsid w:val="00B33937"/>
    <w:rsid w:val="00B33B14"/>
    <w:rsid w:val="00B34162"/>
    <w:rsid w:val="00B34701"/>
    <w:rsid w:val="00B363E3"/>
    <w:rsid w:val="00B370B3"/>
    <w:rsid w:val="00B37873"/>
    <w:rsid w:val="00B378C8"/>
    <w:rsid w:val="00B37BC7"/>
    <w:rsid w:val="00B4020C"/>
    <w:rsid w:val="00B4088F"/>
    <w:rsid w:val="00B40EC6"/>
    <w:rsid w:val="00B41203"/>
    <w:rsid w:val="00B4168A"/>
    <w:rsid w:val="00B41901"/>
    <w:rsid w:val="00B41E72"/>
    <w:rsid w:val="00B42438"/>
    <w:rsid w:val="00B42ADB"/>
    <w:rsid w:val="00B43856"/>
    <w:rsid w:val="00B44040"/>
    <w:rsid w:val="00B44189"/>
    <w:rsid w:val="00B44379"/>
    <w:rsid w:val="00B45143"/>
    <w:rsid w:val="00B45963"/>
    <w:rsid w:val="00B467AD"/>
    <w:rsid w:val="00B46BFF"/>
    <w:rsid w:val="00B46EAC"/>
    <w:rsid w:val="00B5017F"/>
    <w:rsid w:val="00B501AF"/>
    <w:rsid w:val="00B505C8"/>
    <w:rsid w:val="00B50C27"/>
    <w:rsid w:val="00B51330"/>
    <w:rsid w:val="00B517D3"/>
    <w:rsid w:val="00B521BE"/>
    <w:rsid w:val="00B52961"/>
    <w:rsid w:val="00B529B2"/>
    <w:rsid w:val="00B5316B"/>
    <w:rsid w:val="00B54524"/>
    <w:rsid w:val="00B5461D"/>
    <w:rsid w:val="00B5555B"/>
    <w:rsid w:val="00B5566A"/>
    <w:rsid w:val="00B55C17"/>
    <w:rsid w:val="00B568CA"/>
    <w:rsid w:val="00B5692B"/>
    <w:rsid w:val="00B577F9"/>
    <w:rsid w:val="00B57A27"/>
    <w:rsid w:val="00B57F15"/>
    <w:rsid w:val="00B614F2"/>
    <w:rsid w:val="00B615D8"/>
    <w:rsid w:val="00B618AC"/>
    <w:rsid w:val="00B621AB"/>
    <w:rsid w:val="00B62302"/>
    <w:rsid w:val="00B6232D"/>
    <w:rsid w:val="00B62CDC"/>
    <w:rsid w:val="00B63780"/>
    <w:rsid w:val="00B63FD3"/>
    <w:rsid w:val="00B641D1"/>
    <w:rsid w:val="00B64CB4"/>
    <w:rsid w:val="00B65F75"/>
    <w:rsid w:val="00B6658A"/>
    <w:rsid w:val="00B6690F"/>
    <w:rsid w:val="00B6768F"/>
    <w:rsid w:val="00B67720"/>
    <w:rsid w:val="00B67B40"/>
    <w:rsid w:val="00B67BCA"/>
    <w:rsid w:val="00B70B05"/>
    <w:rsid w:val="00B70CAE"/>
    <w:rsid w:val="00B72031"/>
    <w:rsid w:val="00B7293A"/>
    <w:rsid w:val="00B72A93"/>
    <w:rsid w:val="00B72C6C"/>
    <w:rsid w:val="00B72FA8"/>
    <w:rsid w:val="00B73559"/>
    <w:rsid w:val="00B747A3"/>
    <w:rsid w:val="00B748E5"/>
    <w:rsid w:val="00B7536B"/>
    <w:rsid w:val="00B753B3"/>
    <w:rsid w:val="00B75F60"/>
    <w:rsid w:val="00B763A1"/>
    <w:rsid w:val="00B764BF"/>
    <w:rsid w:val="00B76851"/>
    <w:rsid w:val="00B76E7B"/>
    <w:rsid w:val="00B76ED2"/>
    <w:rsid w:val="00B76F64"/>
    <w:rsid w:val="00B770DA"/>
    <w:rsid w:val="00B772E5"/>
    <w:rsid w:val="00B7777C"/>
    <w:rsid w:val="00B7781C"/>
    <w:rsid w:val="00B77A5C"/>
    <w:rsid w:val="00B77E33"/>
    <w:rsid w:val="00B77F72"/>
    <w:rsid w:val="00B801D4"/>
    <w:rsid w:val="00B80DD7"/>
    <w:rsid w:val="00B81367"/>
    <w:rsid w:val="00B826EB"/>
    <w:rsid w:val="00B8278C"/>
    <w:rsid w:val="00B82DDC"/>
    <w:rsid w:val="00B84751"/>
    <w:rsid w:val="00B84775"/>
    <w:rsid w:val="00B8494A"/>
    <w:rsid w:val="00B84E57"/>
    <w:rsid w:val="00B85146"/>
    <w:rsid w:val="00B857B5"/>
    <w:rsid w:val="00B859C1"/>
    <w:rsid w:val="00B85E21"/>
    <w:rsid w:val="00B870C1"/>
    <w:rsid w:val="00B8725E"/>
    <w:rsid w:val="00B8750A"/>
    <w:rsid w:val="00B87AFB"/>
    <w:rsid w:val="00B9069B"/>
    <w:rsid w:val="00B90799"/>
    <w:rsid w:val="00B91AA1"/>
    <w:rsid w:val="00B91D9C"/>
    <w:rsid w:val="00B92647"/>
    <w:rsid w:val="00B92F95"/>
    <w:rsid w:val="00B93A30"/>
    <w:rsid w:val="00B93EA0"/>
    <w:rsid w:val="00B94815"/>
    <w:rsid w:val="00B94AB3"/>
    <w:rsid w:val="00B95853"/>
    <w:rsid w:val="00B9605D"/>
    <w:rsid w:val="00B966AB"/>
    <w:rsid w:val="00B9689A"/>
    <w:rsid w:val="00B969BB"/>
    <w:rsid w:val="00B973CD"/>
    <w:rsid w:val="00B9774E"/>
    <w:rsid w:val="00BA08BB"/>
    <w:rsid w:val="00BA127E"/>
    <w:rsid w:val="00BA1295"/>
    <w:rsid w:val="00BA1F9E"/>
    <w:rsid w:val="00BA1FFC"/>
    <w:rsid w:val="00BA2005"/>
    <w:rsid w:val="00BA2339"/>
    <w:rsid w:val="00BA28A7"/>
    <w:rsid w:val="00BA3266"/>
    <w:rsid w:val="00BA3AA3"/>
    <w:rsid w:val="00BA3EFC"/>
    <w:rsid w:val="00BA407F"/>
    <w:rsid w:val="00BA50C6"/>
    <w:rsid w:val="00BA5CCF"/>
    <w:rsid w:val="00BA60DC"/>
    <w:rsid w:val="00BA622A"/>
    <w:rsid w:val="00BA6B34"/>
    <w:rsid w:val="00BA6FDA"/>
    <w:rsid w:val="00BA7354"/>
    <w:rsid w:val="00BA76EF"/>
    <w:rsid w:val="00BB04EE"/>
    <w:rsid w:val="00BB161C"/>
    <w:rsid w:val="00BB2328"/>
    <w:rsid w:val="00BB3D0E"/>
    <w:rsid w:val="00BB403C"/>
    <w:rsid w:val="00BB4E1C"/>
    <w:rsid w:val="00BB50E7"/>
    <w:rsid w:val="00BB560D"/>
    <w:rsid w:val="00BB5C5F"/>
    <w:rsid w:val="00BB5E46"/>
    <w:rsid w:val="00BB6E90"/>
    <w:rsid w:val="00BB73B5"/>
    <w:rsid w:val="00BB76CB"/>
    <w:rsid w:val="00BC019C"/>
    <w:rsid w:val="00BC0502"/>
    <w:rsid w:val="00BC088D"/>
    <w:rsid w:val="00BC0E87"/>
    <w:rsid w:val="00BC13BE"/>
    <w:rsid w:val="00BC1824"/>
    <w:rsid w:val="00BC18BD"/>
    <w:rsid w:val="00BC1FCD"/>
    <w:rsid w:val="00BC2021"/>
    <w:rsid w:val="00BC30BB"/>
    <w:rsid w:val="00BC36E9"/>
    <w:rsid w:val="00BC3715"/>
    <w:rsid w:val="00BC3DE0"/>
    <w:rsid w:val="00BC3F0C"/>
    <w:rsid w:val="00BC417B"/>
    <w:rsid w:val="00BC42F8"/>
    <w:rsid w:val="00BC47B3"/>
    <w:rsid w:val="00BC4C16"/>
    <w:rsid w:val="00BC4CD9"/>
    <w:rsid w:val="00BC4E05"/>
    <w:rsid w:val="00BC502C"/>
    <w:rsid w:val="00BC5266"/>
    <w:rsid w:val="00BC5AC9"/>
    <w:rsid w:val="00BC5B81"/>
    <w:rsid w:val="00BC5BFA"/>
    <w:rsid w:val="00BC67BD"/>
    <w:rsid w:val="00BC6B0E"/>
    <w:rsid w:val="00BC6E91"/>
    <w:rsid w:val="00BC6EAF"/>
    <w:rsid w:val="00BC7657"/>
    <w:rsid w:val="00BD09B6"/>
    <w:rsid w:val="00BD0E1A"/>
    <w:rsid w:val="00BD10CB"/>
    <w:rsid w:val="00BD1F5E"/>
    <w:rsid w:val="00BD2187"/>
    <w:rsid w:val="00BD2C23"/>
    <w:rsid w:val="00BD32EC"/>
    <w:rsid w:val="00BD36FA"/>
    <w:rsid w:val="00BD376E"/>
    <w:rsid w:val="00BD4003"/>
    <w:rsid w:val="00BD4035"/>
    <w:rsid w:val="00BD40C4"/>
    <w:rsid w:val="00BD4624"/>
    <w:rsid w:val="00BD5308"/>
    <w:rsid w:val="00BD585E"/>
    <w:rsid w:val="00BD5CCC"/>
    <w:rsid w:val="00BD6FF8"/>
    <w:rsid w:val="00BD75E3"/>
    <w:rsid w:val="00BD7C6C"/>
    <w:rsid w:val="00BE0478"/>
    <w:rsid w:val="00BE0B2C"/>
    <w:rsid w:val="00BE0E24"/>
    <w:rsid w:val="00BE0EC0"/>
    <w:rsid w:val="00BE199D"/>
    <w:rsid w:val="00BE20E6"/>
    <w:rsid w:val="00BE2B93"/>
    <w:rsid w:val="00BE2E09"/>
    <w:rsid w:val="00BE3107"/>
    <w:rsid w:val="00BE4897"/>
    <w:rsid w:val="00BE548A"/>
    <w:rsid w:val="00BE5F12"/>
    <w:rsid w:val="00BE5F7A"/>
    <w:rsid w:val="00BE6370"/>
    <w:rsid w:val="00BE7394"/>
    <w:rsid w:val="00BE73AC"/>
    <w:rsid w:val="00BE74D2"/>
    <w:rsid w:val="00BF100A"/>
    <w:rsid w:val="00BF2CB7"/>
    <w:rsid w:val="00BF31F8"/>
    <w:rsid w:val="00BF33BE"/>
    <w:rsid w:val="00BF359C"/>
    <w:rsid w:val="00BF3772"/>
    <w:rsid w:val="00BF38D6"/>
    <w:rsid w:val="00BF3C1E"/>
    <w:rsid w:val="00BF3C35"/>
    <w:rsid w:val="00BF3E2A"/>
    <w:rsid w:val="00BF496F"/>
    <w:rsid w:val="00BF5427"/>
    <w:rsid w:val="00BF5967"/>
    <w:rsid w:val="00BF5E3C"/>
    <w:rsid w:val="00BF625C"/>
    <w:rsid w:val="00BF6395"/>
    <w:rsid w:val="00BF64B9"/>
    <w:rsid w:val="00BF664F"/>
    <w:rsid w:val="00BF66F0"/>
    <w:rsid w:val="00BF6A92"/>
    <w:rsid w:val="00BF6B85"/>
    <w:rsid w:val="00BF7610"/>
    <w:rsid w:val="00C025CF"/>
    <w:rsid w:val="00C0261E"/>
    <w:rsid w:val="00C027AB"/>
    <w:rsid w:val="00C02BE1"/>
    <w:rsid w:val="00C0321F"/>
    <w:rsid w:val="00C0322F"/>
    <w:rsid w:val="00C03838"/>
    <w:rsid w:val="00C041FF"/>
    <w:rsid w:val="00C046EE"/>
    <w:rsid w:val="00C04ADB"/>
    <w:rsid w:val="00C04D6E"/>
    <w:rsid w:val="00C0530B"/>
    <w:rsid w:val="00C057FD"/>
    <w:rsid w:val="00C05C21"/>
    <w:rsid w:val="00C05EAD"/>
    <w:rsid w:val="00C06090"/>
    <w:rsid w:val="00C068AF"/>
    <w:rsid w:val="00C06DC4"/>
    <w:rsid w:val="00C07238"/>
    <w:rsid w:val="00C07D05"/>
    <w:rsid w:val="00C07EF0"/>
    <w:rsid w:val="00C10287"/>
    <w:rsid w:val="00C10622"/>
    <w:rsid w:val="00C10869"/>
    <w:rsid w:val="00C10C4D"/>
    <w:rsid w:val="00C10F8F"/>
    <w:rsid w:val="00C11196"/>
    <w:rsid w:val="00C11883"/>
    <w:rsid w:val="00C1191F"/>
    <w:rsid w:val="00C127C8"/>
    <w:rsid w:val="00C12AF6"/>
    <w:rsid w:val="00C1363E"/>
    <w:rsid w:val="00C13F06"/>
    <w:rsid w:val="00C1477C"/>
    <w:rsid w:val="00C150F7"/>
    <w:rsid w:val="00C15635"/>
    <w:rsid w:val="00C16730"/>
    <w:rsid w:val="00C16780"/>
    <w:rsid w:val="00C16C53"/>
    <w:rsid w:val="00C16EE0"/>
    <w:rsid w:val="00C1729C"/>
    <w:rsid w:val="00C1785B"/>
    <w:rsid w:val="00C20393"/>
    <w:rsid w:val="00C20921"/>
    <w:rsid w:val="00C2092F"/>
    <w:rsid w:val="00C2096B"/>
    <w:rsid w:val="00C21446"/>
    <w:rsid w:val="00C21743"/>
    <w:rsid w:val="00C219A6"/>
    <w:rsid w:val="00C21A92"/>
    <w:rsid w:val="00C22BCF"/>
    <w:rsid w:val="00C22CAC"/>
    <w:rsid w:val="00C2344D"/>
    <w:rsid w:val="00C24086"/>
    <w:rsid w:val="00C24571"/>
    <w:rsid w:val="00C25125"/>
    <w:rsid w:val="00C259E3"/>
    <w:rsid w:val="00C25D06"/>
    <w:rsid w:val="00C26481"/>
    <w:rsid w:val="00C27DDB"/>
    <w:rsid w:val="00C30DF1"/>
    <w:rsid w:val="00C3194E"/>
    <w:rsid w:val="00C31B45"/>
    <w:rsid w:val="00C31D52"/>
    <w:rsid w:val="00C33CAD"/>
    <w:rsid w:val="00C34758"/>
    <w:rsid w:val="00C34EA5"/>
    <w:rsid w:val="00C3502E"/>
    <w:rsid w:val="00C35787"/>
    <w:rsid w:val="00C358A0"/>
    <w:rsid w:val="00C35D14"/>
    <w:rsid w:val="00C36138"/>
    <w:rsid w:val="00C36567"/>
    <w:rsid w:val="00C36D28"/>
    <w:rsid w:val="00C3728F"/>
    <w:rsid w:val="00C37B63"/>
    <w:rsid w:val="00C37FF5"/>
    <w:rsid w:val="00C40144"/>
    <w:rsid w:val="00C40344"/>
    <w:rsid w:val="00C4048E"/>
    <w:rsid w:val="00C40EE2"/>
    <w:rsid w:val="00C4121F"/>
    <w:rsid w:val="00C41547"/>
    <w:rsid w:val="00C41F3F"/>
    <w:rsid w:val="00C436F3"/>
    <w:rsid w:val="00C43896"/>
    <w:rsid w:val="00C440EA"/>
    <w:rsid w:val="00C4461E"/>
    <w:rsid w:val="00C44B4C"/>
    <w:rsid w:val="00C45037"/>
    <w:rsid w:val="00C45B97"/>
    <w:rsid w:val="00C45EAC"/>
    <w:rsid w:val="00C462E0"/>
    <w:rsid w:val="00C46540"/>
    <w:rsid w:val="00C46B1B"/>
    <w:rsid w:val="00C46E0A"/>
    <w:rsid w:val="00C4706A"/>
    <w:rsid w:val="00C47739"/>
    <w:rsid w:val="00C50448"/>
    <w:rsid w:val="00C50488"/>
    <w:rsid w:val="00C50578"/>
    <w:rsid w:val="00C5060F"/>
    <w:rsid w:val="00C506EA"/>
    <w:rsid w:val="00C511C5"/>
    <w:rsid w:val="00C512E0"/>
    <w:rsid w:val="00C51825"/>
    <w:rsid w:val="00C5205D"/>
    <w:rsid w:val="00C52073"/>
    <w:rsid w:val="00C52331"/>
    <w:rsid w:val="00C533DE"/>
    <w:rsid w:val="00C537DE"/>
    <w:rsid w:val="00C537E8"/>
    <w:rsid w:val="00C54204"/>
    <w:rsid w:val="00C54505"/>
    <w:rsid w:val="00C54646"/>
    <w:rsid w:val="00C54DE2"/>
    <w:rsid w:val="00C56ED8"/>
    <w:rsid w:val="00C57455"/>
    <w:rsid w:val="00C575EA"/>
    <w:rsid w:val="00C57AA5"/>
    <w:rsid w:val="00C57DD1"/>
    <w:rsid w:val="00C609E9"/>
    <w:rsid w:val="00C60AEC"/>
    <w:rsid w:val="00C60C6E"/>
    <w:rsid w:val="00C60CDC"/>
    <w:rsid w:val="00C6120D"/>
    <w:rsid w:val="00C616E4"/>
    <w:rsid w:val="00C61B0B"/>
    <w:rsid w:val="00C61BDF"/>
    <w:rsid w:val="00C61D2F"/>
    <w:rsid w:val="00C61F68"/>
    <w:rsid w:val="00C62314"/>
    <w:rsid w:val="00C631A7"/>
    <w:rsid w:val="00C633D2"/>
    <w:rsid w:val="00C637B6"/>
    <w:rsid w:val="00C63AE6"/>
    <w:rsid w:val="00C64607"/>
    <w:rsid w:val="00C658E5"/>
    <w:rsid w:val="00C6590C"/>
    <w:rsid w:val="00C66419"/>
    <w:rsid w:val="00C66CDB"/>
    <w:rsid w:val="00C67015"/>
    <w:rsid w:val="00C674B7"/>
    <w:rsid w:val="00C674C2"/>
    <w:rsid w:val="00C700EA"/>
    <w:rsid w:val="00C704D7"/>
    <w:rsid w:val="00C711B9"/>
    <w:rsid w:val="00C71A1C"/>
    <w:rsid w:val="00C71B28"/>
    <w:rsid w:val="00C728F9"/>
    <w:rsid w:val="00C72CFB"/>
    <w:rsid w:val="00C73291"/>
    <w:rsid w:val="00C737E1"/>
    <w:rsid w:val="00C740D4"/>
    <w:rsid w:val="00C74178"/>
    <w:rsid w:val="00C74308"/>
    <w:rsid w:val="00C75C01"/>
    <w:rsid w:val="00C760EF"/>
    <w:rsid w:val="00C7653F"/>
    <w:rsid w:val="00C767DF"/>
    <w:rsid w:val="00C76B8E"/>
    <w:rsid w:val="00C7722B"/>
    <w:rsid w:val="00C778BD"/>
    <w:rsid w:val="00C77A00"/>
    <w:rsid w:val="00C77B8C"/>
    <w:rsid w:val="00C80254"/>
    <w:rsid w:val="00C80B5A"/>
    <w:rsid w:val="00C81540"/>
    <w:rsid w:val="00C81BA6"/>
    <w:rsid w:val="00C820D0"/>
    <w:rsid w:val="00C82554"/>
    <w:rsid w:val="00C82B94"/>
    <w:rsid w:val="00C83598"/>
    <w:rsid w:val="00C83EE6"/>
    <w:rsid w:val="00C84710"/>
    <w:rsid w:val="00C862AF"/>
    <w:rsid w:val="00C86493"/>
    <w:rsid w:val="00C86C66"/>
    <w:rsid w:val="00C8738B"/>
    <w:rsid w:val="00C90238"/>
    <w:rsid w:val="00C90947"/>
    <w:rsid w:val="00C90AC2"/>
    <w:rsid w:val="00C91605"/>
    <w:rsid w:val="00C9176D"/>
    <w:rsid w:val="00C9219B"/>
    <w:rsid w:val="00C92A4B"/>
    <w:rsid w:val="00C92AB5"/>
    <w:rsid w:val="00C92BE4"/>
    <w:rsid w:val="00C92EE6"/>
    <w:rsid w:val="00C9346F"/>
    <w:rsid w:val="00C93652"/>
    <w:rsid w:val="00C93A95"/>
    <w:rsid w:val="00C94455"/>
    <w:rsid w:val="00C9497A"/>
    <w:rsid w:val="00C94C33"/>
    <w:rsid w:val="00C94C3B"/>
    <w:rsid w:val="00C954DD"/>
    <w:rsid w:val="00C957C9"/>
    <w:rsid w:val="00C95D1A"/>
    <w:rsid w:val="00C962FF"/>
    <w:rsid w:val="00C9630F"/>
    <w:rsid w:val="00C963C8"/>
    <w:rsid w:val="00C97B08"/>
    <w:rsid w:val="00CA03B8"/>
    <w:rsid w:val="00CA0828"/>
    <w:rsid w:val="00CA097D"/>
    <w:rsid w:val="00CA0E14"/>
    <w:rsid w:val="00CA102E"/>
    <w:rsid w:val="00CA1EEA"/>
    <w:rsid w:val="00CA20AB"/>
    <w:rsid w:val="00CA2A3D"/>
    <w:rsid w:val="00CA3E34"/>
    <w:rsid w:val="00CA40B0"/>
    <w:rsid w:val="00CA440E"/>
    <w:rsid w:val="00CA4C94"/>
    <w:rsid w:val="00CA6946"/>
    <w:rsid w:val="00CA6A5B"/>
    <w:rsid w:val="00CA6D37"/>
    <w:rsid w:val="00CA7935"/>
    <w:rsid w:val="00CA79CA"/>
    <w:rsid w:val="00CB271C"/>
    <w:rsid w:val="00CB2C78"/>
    <w:rsid w:val="00CB2D6D"/>
    <w:rsid w:val="00CB3144"/>
    <w:rsid w:val="00CB3596"/>
    <w:rsid w:val="00CB40FF"/>
    <w:rsid w:val="00CB43EB"/>
    <w:rsid w:val="00CB4570"/>
    <w:rsid w:val="00CB4639"/>
    <w:rsid w:val="00CB4FA8"/>
    <w:rsid w:val="00CB6737"/>
    <w:rsid w:val="00CB6B29"/>
    <w:rsid w:val="00CB7034"/>
    <w:rsid w:val="00CB7A99"/>
    <w:rsid w:val="00CC0DC7"/>
    <w:rsid w:val="00CC14CA"/>
    <w:rsid w:val="00CC1892"/>
    <w:rsid w:val="00CC28B5"/>
    <w:rsid w:val="00CC2AE5"/>
    <w:rsid w:val="00CC2B6F"/>
    <w:rsid w:val="00CC2C80"/>
    <w:rsid w:val="00CC3AD1"/>
    <w:rsid w:val="00CC41B9"/>
    <w:rsid w:val="00CC521F"/>
    <w:rsid w:val="00CC5AA6"/>
    <w:rsid w:val="00CC6931"/>
    <w:rsid w:val="00CC6998"/>
    <w:rsid w:val="00CC6BF9"/>
    <w:rsid w:val="00CC7130"/>
    <w:rsid w:val="00CC7982"/>
    <w:rsid w:val="00CD0116"/>
    <w:rsid w:val="00CD05B6"/>
    <w:rsid w:val="00CD0A6D"/>
    <w:rsid w:val="00CD1289"/>
    <w:rsid w:val="00CD12AE"/>
    <w:rsid w:val="00CD1563"/>
    <w:rsid w:val="00CD215C"/>
    <w:rsid w:val="00CD27CF"/>
    <w:rsid w:val="00CD289C"/>
    <w:rsid w:val="00CD2B45"/>
    <w:rsid w:val="00CD2DAF"/>
    <w:rsid w:val="00CD30CA"/>
    <w:rsid w:val="00CD3720"/>
    <w:rsid w:val="00CD4365"/>
    <w:rsid w:val="00CD4451"/>
    <w:rsid w:val="00CD5423"/>
    <w:rsid w:val="00CD580E"/>
    <w:rsid w:val="00CD5905"/>
    <w:rsid w:val="00CD61B2"/>
    <w:rsid w:val="00CD642F"/>
    <w:rsid w:val="00CD6589"/>
    <w:rsid w:val="00CD6C1E"/>
    <w:rsid w:val="00CD6E81"/>
    <w:rsid w:val="00CD72AB"/>
    <w:rsid w:val="00CD766D"/>
    <w:rsid w:val="00CD7D8D"/>
    <w:rsid w:val="00CD7E0F"/>
    <w:rsid w:val="00CE04F2"/>
    <w:rsid w:val="00CE095D"/>
    <w:rsid w:val="00CE0F21"/>
    <w:rsid w:val="00CE1FCE"/>
    <w:rsid w:val="00CE21FB"/>
    <w:rsid w:val="00CE2585"/>
    <w:rsid w:val="00CE29F2"/>
    <w:rsid w:val="00CE2DB9"/>
    <w:rsid w:val="00CE3279"/>
    <w:rsid w:val="00CE39F8"/>
    <w:rsid w:val="00CE3FE1"/>
    <w:rsid w:val="00CE422D"/>
    <w:rsid w:val="00CE4C45"/>
    <w:rsid w:val="00CE549C"/>
    <w:rsid w:val="00CE57EE"/>
    <w:rsid w:val="00CE5A1E"/>
    <w:rsid w:val="00CE682F"/>
    <w:rsid w:val="00CE70F4"/>
    <w:rsid w:val="00CE77EA"/>
    <w:rsid w:val="00CE78C5"/>
    <w:rsid w:val="00CF0146"/>
    <w:rsid w:val="00CF0888"/>
    <w:rsid w:val="00CF0AF1"/>
    <w:rsid w:val="00CF1EC8"/>
    <w:rsid w:val="00CF3274"/>
    <w:rsid w:val="00CF3415"/>
    <w:rsid w:val="00CF361C"/>
    <w:rsid w:val="00CF3694"/>
    <w:rsid w:val="00CF3857"/>
    <w:rsid w:val="00CF4BFB"/>
    <w:rsid w:val="00CF505E"/>
    <w:rsid w:val="00CF57C3"/>
    <w:rsid w:val="00CF58FD"/>
    <w:rsid w:val="00CF623B"/>
    <w:rsid w:val="00CF6362"/>
    <w:rsid w:val="00CF64DE"/>
    <w:rsid w:val="00CF6C89"/>
    <w:rsid w:val="00D0026A"/>
    <w:rsid w:val="00D003A7"/>
    <w:rsid w:val="00D00882"/>
    <w:rsid w:val="00D00A8E"/>
    <w:rsid w:val="00D012A0"/>
    <w:rsid w:val="00D01B66"/>
    <w:rsid w:val="00D01BBC"/>
    <w:rsid w:val="00D01E2C"/>
    <w:rsid w:val="00D01FE0"/>
    <w:rsid w:val="00D024FC"/>
    <w:rsid w:val="00D02A7B"/>
    <w:rsid w:val="00D02AE1"/>
    <w:rsid w:val="00D03559"/>
    <w:rsid w:val="00D03D38"/>
    <w:rsid w:val="00D04A3B"/>
    <w:rsid w:val="00D05221"/>
    <w:rsid w:val="00D053B3"/>
    <w:rsid w:val="00D0591C"/>
    <w:rsid w:val="00D059C4"/>
    <w:rsid w:val="00D060EB"/>
    <w:rsid w:val="00D067F1"/>
    <w:rsid w:val="00D06CD4"/>
    <w:rsid w:val="00D0703E"/>
    <w:rsid w:val="00D07382"/>
    <w:rsid w:val="00D07D9E"/>
    <w:rsid w:val="00D10662"/>
    <w:rsid w:val="00D10B6E"/>
    <w:rsid w:val="00D11563"/>
    <w:rsid w:val="00D11D04"/>
    <w:rsid w:val="00D12FD1"/>
    <w:rsid w:val="00D13088"/>
    <w:rsid w:val="00D133BD"/>
    <w:rsid w:val="00D136AB"/>
    <w:rsid w:val="00D13D39"/>
    <w:rsid w:val="00D13F39"/>
    <w:rsid w:val="00D149EA"/>
    <w:rsid w:val="00D14B5D"/>
    <w:rsid w:val="00D150E6"/>
    <w:rsid w:val="00D1686E"/>
    <w:rsid w:val="00D17447"/>
    <w:rsid w:val="00D17BCF"/>
    <w:rsid w:val="00D2047F"/>
    <w:rsid w:val="00D20777"/>
    <w:rsid w:val="00D209C2"/>
    <w:rsid w:val="00D20D02"/>
    <w:rsid w:val="00D2106F"/>
    <w:rsid w:val="00D21CC2"/>
    <w:rsid w:val="00D2220F"/>
    <w:rsid w:val="00D22326"/>
    <w:rsid w:val="00D23E14"/>
    <w:rsid w:val="00D2484F"/>
    <w:rsid w:val="00D25645"/>
    <w:rsid w:val="00D266AA"/>
    <w:rsid w:val="00D266DF"/>
    <w:rsid w:val="00D2753C"/>
    <w:rsid w:val="00D2791E"/>
    <w:rsid w:val="00D27A4C"/>
    <w:rsid w:val="00D308D9"/>
    <w:rsid w:val="00D30925"/>
    <w:rsid w:val="00D30E8D"/>
    <w:rsid w:val="00D31257"/>
    <w:rsid w:val="00D31737"/>
    <w:rsid w:val="00D3178A"/>
    <w:rsid w:val="00D317CE"/>
    <w:rsid w:val="00D31C32"/>
    <w:rsid w:val="00D32400"/>
    <w:rsid w:val="00D3260C"/>
    <w:rsid w:val="00D32B44"/>
    <w:rsid w:val="00D32E49"/>
    <w:rsid w:val="00D32EB9"/>
    <w:rsid w:val="00D33EF9"/>
    <w:rsid w:val="00D35A41"/>
    <w:rsid w:val="00D35C13"/>
    <w:rsid w:val="00D36772"/>
    <w:rsid w:val="00D3709F"/>
    <w:rsid w:val="00D375EB"/>
    <w:rsid w:val="00D37829"/>
    <w:rsid w:val="00D37FDF"/>
    <w:rsid w:val="00D403BE"/>
    <w:rsid w:val="00D40556"/>
    <w:rsid w:val="00D40B15"/>
    <w:rsid w:val="00D41539"/>
    <w:rsid w:val="00D41A26"/>
    <w:rsid w:val="00D41D00"/>
    <w:rsid w:val="00D43CB0"/>
    <w:rsid w:val="00D440C8"/>
    <w:rsid w:val="00D44201"/>
    <w:rsid w:val="00D4466B"/>
    <w:rsid w:val="00D449A0"/>
    <w:rsid w:val="00D450F2"/>
    <w:rsid w:val="00D45301"/>
    <w:rsid w:val="00D45658"/>
    <w:rsid w:val="00D45ADE"/>
    <w:rsid w:val="00D4664F"/>
    <w:rsid w:val="00D4680B"/>
    <w:rsid w:val="00D46C10"/>
    <w:rsid w:val="00D477F2"/>
    <w:rsid w:val="00D47FCB"/>
    <w:rsid w:val="00D50636"/>
    <w:rsid w:val="00D50E00"/>
    <w:rsid w:val="00D51B3F"/>
    <w:rsid w:val="00D54337"/>
    <w:rsid w:val="00D54B91"/>
    <w:rsid w:val="00D5516B"/>
    <w:rsid w:val="00D5565A"/>
    <w:rsid w:val="00D55874"/>
    <w:rsid w:val="00D56306"/>
    <w:rsid w:val="00D57352"/>
    <w:rsid w:val="00D57AC5"/>
    <w:rsid w:val="00D57C49"/>
    <w:rsid w:val="00D6006A"/>
    <w:rsid w:val="00D617A1"/>
    <w:rsid w:val="00D618EF"/>
    <w:rsid w:val="00D619EC"/>
    <w:rsid w:val="00D61E49"/>
    <w:rsid w:val="00D629FE"/>
    <w:rsid w:val="00D64122"/>
    <w:rsid w:val="00D64722"/>
    <w:rsid w:val="00D64930"/>
    <w:rsid w:val="00D64E1C"/>
    <w:rsid w:val="00D64F65"/>
    <w:rsid w:val="00D65090"/>
    <w:rsid w:val="00D6531C"/>
    <w:rsid w:val="00D66062"/>
    <w:rsid w:val="00D665D0"/>
    <w:rsid w:val="00D6674A"/>
    <w:rsid w:val="00D66FF9"/>
    <w:rsid w:val="00D670CB"/>
    <w:rsid w:val="00D67A44"/>
    <w:rsid w:val="00D7002E"/>
    <w:rsid w:val="00D70611"/>
    <w:rsid w:val="00D71247"/>
    <w:rsid w:val="00D71EB8"/>
    <w:rsid w:val="00D71FF5"/>
    <w:rsid w:val="00D72500"/>
    <w:rsid w:val="00D7282C"/>
    <w:rsid w:val="00D72965"/>
    <w:rsid w:val="00D729CA"/>
    <w:rsid w:val="00D72A74"/>
    <w:rsid w:val="00D731DB"/>
    <w:rsid w:val="00D73D9D"/>
    <w:rsid w:val="00D74371"/>
    <w:rsid w:val="00D7510F"/>
    <w:rsid w:val="00D75974"/>
    <w:rsid w:val="00D76291"/>
    <w:rsid w:val="00D77781"/>
    <w:rsid w:val="00D7781F"/>
    <w:rsid w:val="00D803BE"/>
    <w:rsid w:val="00D80AE4"/>
    <w:rsid w:val="00D80BBC"/>
    <w:rsid w:val="00D80C4C"/>
    <w:rsid w:val="00D8144D"/>
    <w:rsid w:val="00D81468"/>
    <w:rsid w:val="00D819AB"/>
    <w:rsid w:val="00D821D8"/>
    <w:rsid w:val="00D82AD8"/>
    <w:rsid w:val="00D82C34"/>
    <w:rsid w:val="00D8342D"/>
    <w:rsid w:val="00D835F3"/>
    <w:rsid w:val="00D838A0"/>
    <w:rsid w:val="00D83BBD"/>
    <w:rsid w:val="00D83C6D"/>
    <w:rsid w:val="00D83E69"/>
    <w:rsid w:val="00D84DE4"/>
    <w:rsid w:val="00D852CF"/>
    <w:rsid w:val="00D856F4"/>
    <w:rsid w:val="00D856F8"/>
    <w:rsid w:val="00D8641C"/>
    <w:rsid w:val="00D86677"/>
    <w:rsid w:val="00D87744"/>
    <w:rsid w:val="00D87818"/>
    <w:rsid w:val="00D87AE2"/>
    <w:rsid w:val="00D902AA"/>
    <w:rsid w:val="00D90BD7"/>
    <w:rsid w:val="00D9102C"/>
    <w:rsid w:val="00D9153C"/>
    <w:rsid w:val="00D924B8"/>
    <w:rsid w:val="00D92CE2"/>
    <w:rsid w:val="00D92DD5"/>
    <w:rsid w:val="00D93A57"/>
    <w:rsid w:val="00D93A82"/>
    <w:rsid w:val="00D93A98"/>
    <w:rsid w:val="00D93FF7"/>
    <w:rsid w:val="00D941AB"/>
    <w:rsid w:val="00D94EB0"/>
    <w:rsid w:val="00D955A0"/>
    <w:rsid w:val="00D959CD"/>
    <w:rsid w:val="00D95E34"/>
    <w:rsid w:val="00D960DF"/>
    <w:rsid w:val="00D96218"/>
    <w:rsid w:val="00D96B43"/>
    <w:rsid w:val="00D96D04"/>
    <w:rsid w:val="00D9789E"/>
    <w:rsid w:val="00D979F9"/>
    <w:rsid w:val="00D97E6F"/>
    <w:rsid w:val="00D97FA6"/>
    <w:rsid w:val="00DA00D5"/>
    <w:rsid w:val="00DA05E1"/>
    <w:rsid w:val="00DA0622"/>
    <w:rsid w:val="00DA0667"/>
    <w:rsid w:val="00DA0EB1"/>
    <w:rsid w:val="00DA105E"/>
    <w:rsid w:val="00DA1465"/>
    <w:rsid w:val="00DA1609"/>
    <w:rsid w:val="00DA18EC"/>
    <w:rsid w:val="00DA1AA2"/>
    <w:rsid w:val="00DA1CB6"/>
    <w:rsid w:val="00DA21F5"/>
    <w:rsid w:val="00DA2734"/>
    <w:rsid w:val="00DA2941"/>
    <w:rsid w:val="00DA331E"/>
    <w:rsid w:val="00DA35B9"/>
    <w:rsid w:val="00DA3F3F"/>
    <w:rsid w:val="00DA3F74"/>
    <w:rsid w:val="00DA4432"/>
    <w:rsid w:val="00DA478B"/>
    <w:rsid w:val="00DA4871"/>
    <w:rsid w:val="00DA4A04"/>
    <w:rsid w:val="00DA5424"/>
    <w:rsid w:val="00DA6C8E"/>
    <w:rsid w:val="00DA73B4"/>
    <w:rsid w:val="00DA7E94"/>
    <w:rsid w:val="00DA7FA7"/>
    <w:rsid w:val="00DB09F4"/>
    <w:rsid w:val="00DB1375"/>
    <w:rsid w:val="00DB1E63"/>
    <w:rsid w:val="00DB228B"/>
    <w:rsid w:val="00DB22B2"/>
    <w:rsid w:val="00DB2BBC"/>
    <w:rsid w:val="00DB2EB6"/>
    <w:rsid w:val="00DB347E"/>
    <w:rsid w:val="00DB3765"/>
    <w:rsid w:val="00DB4227"/>
    <w:rsid w:val="00DB4235"/>
    <w:rsid w:val="00DB4DEF"/>
    <w:rsid w:val="00DB557D"/>
    <w:rsid w:val="00DB58A0"/>
    <w:rsid w:val="00DB58CB"/>
    <w:rsid w:val="00DB5A8F"/>
    <w:rsid w:val="00DB60CC"/>
    <w:rsid w:val="00DB6447"/>
    <w:rsid w:val="00DB69B6"/>
    <w:rsid w:val="00DB6DAE"/>
    <w:rsid w:val="00DB7B65"/>
    <w:rsid w:val="00DC0987"/>
    <w:rsid w:val="00DC13F6"/>
    <w:rsid w:val="00DC1759"/>
    <w:rsid w:val="00DC2ABC"/>
    <w:rsid w:val="00DC3452"/>
    <w:rsid w:val="00DC352D"/>
    <w:rsid w:val="00DC3798"/>
    <w:rsid w:val="00DC3C6B"/>
    <w:rsid w:val="00DC3D49"/>
    <w:rsid w:val="00DC5096"/>
    <w:rsid w:val="00DC50FC"/>
    <w:rsid w:val="00DC5A62"/>
    <w:rsid w:val="00DC69E4"/>
    <w:rsid w:val="00DC71D3"/>
    <w:rsid w:val="00DC7627"/>
    <w:rsid w:val="00DD031E"/>
    <w:rsid w:val="00DD1552"/>
    <w:rsid w:val="00DD19A5"/>
    <w:rsid w:val="00DD2A1C"/>
    <w:rsid w:val="00DD307B"/>
    <w:rsid w:val="00DD3D7D"/>
    <w:rsid w:val="00DD5039"/>
    <w:rsid w:val="00DD517B"/>
    <w:rsid w:val="00DD59B6"/>
    <w:rsid w:val="00DD5BEF"/>
    <w:rsid w:val="00DD5DAA"/>
    <w:rsid w:val="00DD5E54"/>
    <w:rsid w:val="00DD5EBE"/>
    <w:rsid w:val="00DD614D"/>
    <w:rsid w:val="00DD6D67"/>
    <w:rsid w:val="00DD7930"/>
    <w:rsid w:val="00DD7A11"/>
    <w:rsid w:val="00DD7CC4"/>
    <w:rsid w:val="00DD7E21"/>
    <w:rsid w:val="00DE0422"/>
    <w:rsid w:val="00DE0431"/>
    <w:rsid w:val="00DE0530"/>
    <w:rsid w:val="00DE05A3"/>
    <w:rsid w:val="00DE0DF8"/>
    <w:rsid w:val="00DE1C29"/>
    <w:rsid w:val="00DE2422"/>
    <w:rsid w:val="00DE252D"/>
    <w:rsid w:val="00DE30AE"/>
    <w:rsid w:val="00DE31D9"/>
    <w:rsid w:val="00DE3549"/>
    <w:rsid w:val="00DE3C81"/>
    <w:rsid w:val="00DE43AF"/>
    <w:rsid w:val="00DE4769"/>
    <w:rsid w:val="00DE4C9C"/>
    <w:rsid w:val="00DE539B"/>
    <w:rsid w:val="00DE664A"/>
    <w:rsid w:val="00DE6BED"/>
    <w:rsid w:val="00DE7B74"/>
    <w:rsid w:val="00DE7EE8"/>
    <w:rsid w:val="00DF0097"/>
    <w:rsid w:val="00DF055E"/>
    <w:rsid w:val="00DF0E0A"/>
    <w:rsid w:val="00DF1864"/>
    <w:rsid w:val="00DF3AAC"/>
    <w:rsid w:val="00DF438D"/>
    <w:rsid w:val="00DF4789"/>
    <w:rsid w:val="00DF4B31"/>
    <w:rsid w:val="00DF4C16"/>
    <w:rsid w:val="00DF66B4"/>
    <w:rsid w:val="00DF68BB"/>
    <w:rsid w:val="00DF7206"/>
    <w:rsid w:val="00DF78D4"/>
    <w:rsid w:val="00DF7F39"/>
    <w:rsid w:val="00E004D0"/>
    <w:rsid w:val="00E00F21"/>
    <w:rsid w:val="00E00F53"/>
    <w:rsid w:val="00E01201"/>
    <w:rsid w:val="00E022EC"/>
    <w:rsid w:val="00E024B3"/>
    <w:rsid w:val="00E04055"/>
    <w:rsid w:val="00E04331"/>
    <w:rsid w:val="00E0443C"/>
    <w:rsid w:val="00E048DA"/>
    <w:rsid w:val="00E05098"/>
    <w:rsid w:val="00E0583B"/>
    <w:rsid w:val="00E06582"/>
    <w:rsid w:val="00E076A9"/>
    <w:rsid w:val="00E07D61"/>
    <w:rsid w:val="00E10720"/>
    <w:rsid w:val="00E1094D"/>
    <w:rsid w:val="00E10F9F"/>
    <w:rsid w:val="00E11C52"/>
    <w:rsid w:val="00E11DDD"/>
    <w:rsid w:val="00E13489"/>
    <w:rsid w:val="00E13AFB"/>
    <w:rsid w:val="00E1440F"/>
    <w:rsid w:val="00E14E9B"/>
    <w:rsid w:val="00E15778"/>
    <w:rsid w:val="00E15DFA"/>
    <w:rsid w:val="00E16AD2"/>
    <w:rsid w:val="00E16B76"/>
    <w:rsid w:val="00E17363"/>
    <w:rsid w:val="00E1740B"/>
    <w:rsid w:val="00E17B03"/>
    <w:rsid w:val="00E20280"/>
    <w:rsid w:val="00E20B9F"/>
    <w:rsid w:val="00E20C7C"/>
    <w:rsid w:val="00E2137D"/>
    <w:rsid w:val="00E2184B"/>
    <w:rsid w:val="00E22566"/>
    <w:rsid w:val="00E23148"/>
    <w:rsid w:val="00E23294"/>
    <w:rsid w:val="00E2333D"/>
    <w:rsid w:val="00E23746"/>
    <w:rsid w:val="00E23ABB"/>
    <w:rsid w:val="00E23FF4"/>
    <w:rsid w:val="00E244E1"/>
    <w:rsid w:val="00E246A9"/>
    <w:rsid w:val="00E25346"/>
    <w:rsid w:val="00E26497"/>
    <w:rsid w:val="00E27033"/>
    <w:rsid w:val="00E2769A"/>
    <w:rsid w:val="00E30C6E"/>
    <w:rsid w:val="00E31876"/>
    <w:rsid w:val="00E31A4F"/>
    <w:rsid w:val="00E33982"/>
    <w:rsid w:val="00E33ECC"/>
    <w:rsid w:val="00E3411E"/>
    <w:rsid w:val="00E3417E"/>
    <w:rsid w:val="00E34EEC"/>
    <w:rsid w:val="00E356F8"/>
    <w:rsid w:val="00E35D74"/>
    <w:rsid w:val="00E35F5F"/>
    <w:rsid w:val="00E3733F"/>
    <w:rsid w:val="00E3745A"/>
    <w:rsid w:val="00E375B1"/>
    <w:rsid w:val="00E375C2"/>
    <w:rsid w:val="00E4144F"/>
    <w:rsid w:val="00E41CC3"/>
    <w:rsid w:val="00E42400"/>
    <w:rsid w:val="00E42D22"/>
    <w:rsid w:val="00E43252"/>
    <w:rsid w:val="00E434A0"/>
    <w:rsid w:val="00E435D2"/>
    <w:rsid w:val="00E43D12"/>
    <w:rsid w:val="00E44203"/>
    <w:rsid w:val="00E44F19"/>
    <w:rsid w:val="00E4513F"/>
    <w:rsid w:val="00E45355"/>
    <w:rsid w:val="00E45A56"/>
    <w:rsid w:val="00E460EF"/>
    <w:rsid w:val="00E46AC7"/>
    <w:rsid w:val="00E46C01"/>
    <w:rsid w:val="00E47113"/>
    <w:rsid w:val="00E474EE"/>
    <w:rsid w:val="00E476B8"/>
    <w:rsid w:val="00E47A65"/>
    <w:rsid w:val="00E47ED6"/>
    <w:rsid w:val="00E507B7"/>
    <w:rsid w:val="00E51CB3"/>
    <w:rsid w:val="00E51E7C"/>
    <w:rsid w:val="00E51F52"/>
    <w:rsid w:val="00E526EA"/>
    <w:rsid w:val="00E529E1"/>
    <w:rsid w:val="00E52AEE"/>
    <w:rsid w:val="00E52B93"/>
    <w:rsid w:val="00E537AD"/>
    <w:rsid w:val="00E538A5"/>
    <w:rsid w:val="00E5414E"/>
    <w:rsid w:val="00E54C31"/>
    <w:rsid w:val="00E54ED2"/>
    <w:rsid w:val="00E55527"/>
    <w:rsid w:val="00E55ECD"/>
    <w:rsid w:val="00E561A2"/>
    <w:rsid w:val="00E5676C"/>
    <w:rsid w:val="00E56B85"/>
    <w:rsid w:val="00E56DA6"/>
    <w:rsid w:val="00E572FD"/>
    <w:rsid w:val="00E574A7"/>
    <w:rsid w:val="00E60639"/>
    <w:rsid w:val="00E60C18"/>
    <w:rsid w:val="00E60DFC"/>
    <w:rsid w:val="00E60E87"/>
    <w:rsid w:val="00E6122D"/>
    <w:rsid w:val="00E61A82"/>
    <w:rsid w:val="00E62310"/>
    <w:rsid w:val="00E626AE"/>
    <w:rsid w:val="00E6274C"/>
    <w:rsid w:val="00E630FE"/>
    <w:rsid w:val="00E6323F"/>
    <w:rsid w:val="00E635BE"/>
    <w:rsid w:val="00E6378F"/>
    <w:rsid w:val="00E64917"/>
    <w:rsid w:val="00E64996"/>
    <w:rsid w:val="00E64E64"/>
    <w:rsid w:val="00E65DEA"/>
    <w:rsid w:val="00E66308"/>
    <w:rsid w:val="00E6636C"/>
    <w:rsid w:val="00E665A1"/>
    <w:rsid w:val="00E67216"/>
    <w:rsid w:val="00E67469"/>
    <w:rsid w:val="00E67763"/>
    <w:rsid w:val="00E70704"/>
    <w:rsid w:val="00E717D9"/>
    <w:rsid w:val="00E72D46"/>
    <w:rsid w:val="00E734CA"/>
    <w:rsid w:val="00E74205"/>
    <w:rsid w:val="00E745BE"/>
    <w:rsid w:val="00E74D6B"/>
    <w:rsid w:val="00E75662"/>
    <w:rsid w:val="00E75934"/>
    <w:rsid w:val="00E763F4"/>
    <w:rsid w:val="00E76ACB"/>
    <w:rsid w:val="00E76B34"/>
    <w:rsid w:val="00E7720F"/>
    <w:rsid w:val="00E773A5"/>
    <w:rsid w:val="00E77E0D"/>
    <w:rsid w:val="00E80105"/>
    <w:rsid w:val="00E80426"/>
    <w:rsid w:val="00E804E2"/>
    <w:rsid w:val="00E817FB"/>
    <w:rsid w:val="00E81D50"/>
    <w:rsid w:val="00E82F61"/>
    <w:rsid w:val="00E834CC"/>
    <w:rsid w:val="00E834D2"/>
    <w:rsid w:val="00E83EA5"/>
    <w:rsid w:val="00E84742"/>
    <w:rsid w:val="00E8643F"/>
    <w:rsid w:val="00E869FA"/>
    <w:rsid w:val="00E87FCA"/>
    <w:rsid w:val="00E90435"/>
    <w:rsid w:val="00E9055F"/>
    <w:rsid w:val="00E90F43"/>
    <w:rsid w:val="00E91586"/>
    <w:rsid w:val="00E925AF"/>
    <w:rsid w:val="00E9287C"/>
    <w:rsid w:val="00E92B24"/>
    <w:rsid w:val="00E92BE7"/>
    <w:rsid w:val="00E92EC3"/>
    <w:rsid w:val="00E92EC5"/>
    <w:rsid w:val="00E92FFB"/>
    <w:rsid w:val="00E93AF1"/>
    <w:rsid w:val="00E93C0B"/>
    <w:rsid w:val="00E941C4"/>
    <w:rsid w:val="00E9438F"/>
    <w:rsid w:val="00E96C3A"/>
    <w:rsid w:val="00E97C0B"/>
    <w:rsid w:val="00E97E09"/>
    <w:rsid w:val="00E97F53"/>
    <w:rsid w:val="00EA1626"/>
    <w:rsid w:val="00EA169E"/>
    <w:rsid w:val="00EA16A5"/>
    <w:rsid w:val="00EA1CF8"/>
    <w:rsid w:val="00EA20FA"/>
    <w:rsid w:val="00EA21CF"/>
    <w:rsid w:val="00EA243C"/>
    <w:rsid w:val="00EA2742"/>
    <w:rsid w:val="00EA27EE"/>
    <w:rsid w:val="00EA2890"/>
    <w:rsid w:val="00EA29CF"/>
    <w:rsid w:val="00EA352C"/>
    <w:rsid w:val="00EA4454"/>
    <w:rsid w:val="00EA48E1"/>
    <w:rsid w:val="00EA4B46"/>
    <w:rsid w:val="00EA561E"/>
    <w:rsid w:val="00EA7706"/>
    <w:rsid w:val="00EB002A"/>
    <w:rsid w:val="00EB0465"/>
    <w:rsid w:val="00EB0896"/>
    <w:rsid w:val="00EB0A20"/>
    <w:rsid w:val="00EB1F80"/>
    <w:rsid w:val="00EB34D9"/>
    <w:rsid w:val="00EB36E7"/>
    <w:rsid w:val="00EB3799"/>
    <w:rsid w:val="00EB44E3"/>
    <w:rsid w:val="00EB4F95"/>
    <w:rsid w:val="00EB64F6"/>
    <w:rsid w:val="00EB66F6"/>
    <w:rsid w:val="00EB6D70"/>
    <w:rsid w:val="00EB7407"/>
    <w:rsid w:val="00EB79E0"/>
    <w:rsid w:val="00EC0064"/>
    <w:rsid w:val="00EC00A4"/>
    <w:rsid w:val="00EC0326"/>
    <w:rsid w:val="00EC03F1"/>
    <w:rsid w:val="00EC09BB"/>
    <w:rsid w:val="00EC258A"/>
    <w:rsid w:val="00EC2B8B"/>
    <w:rsid w:val="00EC30F5"/>
    <w:rsid w:val="00EC3225"/>
    <w:rsid w:val="00EC33C3"/>
    <w:rsid w:val="00EC35AD"/>
    <w:rsid w:val="00EC4218"/>
    <w:rsid w:val="00EC48F5"/>
    <w:rsid w:val="00EC4F9D"/>
    <w:rsid w:val="00EC50A3"/>
    <w:rsid w:val="00EC551F"/>
    <w:rsid w:val="00EC5956"/>
    <w:rsid w:val="00EC5A16"/>
    <w:rsid w:val="00EC5EFB"/>
    <w:rsid w:val="00EC766B"/>
    <w:rsid w:val="00EC7FBA"/>
    <w:rsid w:val="00ED0537"/>
    <w:rsid w:val="00ED0983"/>
    <w:rsid w:val="00ED0C25"/>
    <w:rsid w:val="00ED0CFC"/>
    <w:rsid w:val="00ED0E35"/>
    <w:rsid w:val="00ED13D8"/>
    <w:rsid w:val="00ED15F7"/>
    <w:rsid w:val="00ED180C"/>
    <w:rsid w:val="00ED1BFF"/>
    <w:rsid w:val="00ED1EB0"/>
    <w:rsid w:val="00ED2697"/>
    <w:rsid w:val="00ED2899"/>
    <w:rsid w:val="00ED31D4"/>
    <w:rsid w:val="00ED3B7D"/>
    <w:rsid w:val="00ED4623"/>
    <w:rsid w:val="00ED4FA8"/>
    <w:rsid w:val="00ED54DA"/>
    <w:rsid w:val="00ED579A"/>
    <w:rsid w:val="00ED59ED"/>
    <w:rsid w:val="00ED6047"/>
    <w:rsid w:val="00ED6163"/>
    <w:rsid w:val="00ED627A"/>
    <w:rsid w:val="00ED6286"/>
    <w:rsid w:val="00ED64C5"/>
    <w:rsid w:val="00ED6509"/>
    <w:rsid w:val="00ED6521"/>
    <w:rsid w:val="00ED65C3"/>
    <w:rsid w:val="00ED673B"/>
    <w:rsid w:val="00ED6CFE"/>
    <w:rsid w:val="00ED6FD1"/>
    <w:rsid w:val="00ED735F"/>
    <w:rsid w:val="00ED78FB"/>
    <w:rsid w:val="00ED7A52"/>
    <w:rsid w:val="00ED7C13"/>
    <w:rsid w:val="00ED7F26"/>
    <w:rsid w:val="00EE0279"/>
    <w:rsid w:val="00EE0415"/>
    <w:rsid w:val="00EE0584"/>
    <w:rsid w:val="00EE059A"/>
    <w:rsid w:val="00EE06C4"/>
    <w:rsid w:val="00EE06E0"/>
    <w:rsid w:val="00EE08DB"/>
    <w:rsid w:val="00EE135D"/>
    <w:rsid w:val="00EE1640"/>
    <w:rsid w:val="00EE17C5"/>
    <w:rsid w:val="00EE2047"/>
    <w:rsid w:val="00EE2318"/>
    <w:rsid w:val="00EE24C6"/>
    <w:rsid w:val="00EE31E5"/>
    <w:rsid w:val="00EE33BE"/>
    <w:rsid w:val="00EE3534"/>
    <w:rsid w:val="00EE3644"/>
    <w:rsid w:val="00EE3AED"/>
    <w:rsid w:val="00EE4374"/>
    <w:rsid w:val="00EE45E6"/>
    <w:rsid w:val="00EE51C6"/>
    <w:rsid w:val="00EE5227"/>
    <w:rsid w:val="00EE53DA"/>
    <w:rsid w:val="00EE568F"/>
    <w:rsid w:val="00EE5A4A"/>
    <w:rsid w:val="00EE661A"/>
    <w:rsid w:val="00EE67AA"/>
    <w:rsid w:val="00EE682F"/>
    <w:rsid w:val="00EE6910"/>
    <w:rsid w:val="00EE6AE8"/>
    <w:rsid w:val="00EE6B56"/>
    <w:rsid w:val="00EE6C60"/>
    <w:rsid w:val="00EE6EBD"/>
    <w:rsid w:val="00EE74BD"/>
    <w:rsid w:val="00EE7804"/>
    <w:rsid w:val="00EE788D"/>
    <w:rsid w:val="00EE7911"/>
    <w:rsid w:val="00EE7CF4"/>
    <w:rsid w:val="00EF0D80"/>
    <w:rsid w:val="00EF15C9"/>
    <w:rsid w:val="00EF1B23"/>
    <w:rsid w:val="00EF1F2F"/>
    <w:rsid w:val="00EF232B"/>
    <w:rsid w:val="00EF2CE5"/>
    <w:rsid w:val="00EF2DC5"/>
    <w:rsid w:val="00EF353B"/>
    <w:rsid w:val="00EF377B"/>
    <w:rsid w:val="00EF3886"/>
    <w:rsid w:val="00EF38A9"/>
    <w:rsid w:val="00EF45F0"/>
    <w:rsid w:val="00EF4C64"/>
    <w:rsid w:val="00EF5048"/>
    <w:rsid w:val="00EF5CB7"/>
    <w:rsid w:val="00EF5DC7"/>
    <w:rsid w:val="00EF70BE"/>
    <w:rsid w:val="00EF7852"/>
    <w:rsid w:val="00EF7CA6"/>
    <w:rsid w:val="00F001A5"/>
    <w:rsid w:val="00F00278"/>
    <w:rsid w:val="00F003EF"/>
    <w:rsid w:val="00F0066A"/>
    <w:rsid w:val="00F010BE"/>
    <w:rsid w:val="00F016F6"/>
    <w:rsid w:val="00F03C6E"/>
    <w:rsid w:val="00F0406C"/>
    <w:rsid w:val="00F04332"/>
    <w:rsid w:val="00F04FF1"/>
    <w:rsid w:val="00F051E3"/>
    <w:rsid w:val="00F06612"/>
    <w:rsid w:val="00F06C8A"/>
    <w:rsid w:val="00F0799B"/>
    <w:rsid w:val="00F079C8"/>
    <w:rsid w:val="00F11B1B"/>
    <w:rsid w:val="00F121C4"/>
    <w:rsid w:val="00F122EE"/>
    <w:rsid w:val="00F1262F"/>
    <w:rsid w:val="00F128AC"/>
    <w:rsid w:val="00F1332F"/>
    <w:rsid w:val="00F13AC8"/>
    <w:rsid w:val="00F13B24"/>
    <w:rsid w:val="00F14559"/>
    <w:rsid w:val="00F1497E"/>
    <w:rsid w:val="00F15134"/>
    <w:rsid w:val="00F1545F"/>
    <w:rsid w:val="00F15A95"/>
    <w:rsid w:val="00F16507"/>
    <w:rsid w:val="00F171AF"/>
    <w:rsid w:val="00F17245"/>
    <w:rsid w:val="00F17DD4"/>
    <w:rsid w:val="00F20053"/>
    <w:rsid w:val="00F2013B"/>
    <w:rsid w:val="00F20AE0"/>
    <w:rsid w:val="00F219B2"/>
    <w:rsid w:val="00F21B9A"/>
    <w:rsid w:val="00F21D33"/>
    <w:rsid w:val="00F223A7"/>
    <w:rsid w:val="00F22A55"/>
    <w:rsid w:val="00F23101"/>
    <w:rsid w:val="00F24C5E"/>
    <w:rsid w:val="00F24E7A"/>
    <w:rsid w:val="00F25F4B"/>
    <w:rsid w:val="00F26055"/>
    <w:rsid w:val="00F26226"/>
    <w:rsid w:val="00F262C8"/>
    <w:rsid w:val="00F26454"/>
    <w:rsid w:val="00F26537"/>
    <w:rsid w:val="00F279C7"/>
    <w:rsid w:val="00F279D2"/>
    <w:rsid w:val="00F27CBD"/>
    <w:rsid w:val="00F27E87"/>
    <w:rsid w:val="00F27FB2"/>
    <w:rsid w:val="00F30799"/>
    <w:rsid w:val="00F30862"/>
    <w:rsid w:val="00F30875"/>
    <w:rsid w:val="00F30DF6"/>
    <w:rsid w:val="00F312F3"/>
    <w:rsid w:val="00F31341"/>
    <w:rsid w:val="00F31603"/>
    <w:rsid w:val="00F31625"/>
    <w:rsid w:val="00F31D4D"/>
    <w:rsid w:val="00F31FE9"/>
    <w:rsid w:val="00F32897"/>
    <w:rsid w:val="00F32D25"/>
    <w:rsid w:val="00F32EFE"/>
    <w:rsid w:val="00F341A9"/>
    <w:rsid w:val="00F3482A"/>
    <w:rsid w:val="00F351BC"/>
    <w:rsid w:val="00F351C2"/>
    <w:rsid w:val="00F35F8E"/>
    <w:rsid w:val="00F36050"/>
    <w:rsid w:val="00F36B44"/>
    <w:rsid w:val="00F37EA8"/>
    <w:rsid w:val="00F40707"/>
    <w:rsid w:val="00F40967"/>
    <w:rsid w:val="00F40F74"/>
    <w:rsid w:val="00F419D5"/>
    <w:rsid w:val="00F42659"/>
    <w:rsid w:val="00F4279F"/>
    <w:rsid w:val="00F42B53"/>
    <w:rsid w:val="00F43072"/>
    <w:rsid w:val="00F4375B"/>
    <w:rsid w:val="00F44932"/>
    <w:rsid w:val="00F44D46"/>
    <w:rsid w:val="00F4569C"/>
    <w:rsid w:val="00F45CEC"/>
    <w:rsid w:val="00F4630A"/>
    <w:rsid w:val="00F467AD"/>
    <w:rsid w:val="00F46CA7"/>
    <w:rsid w:val="00F47D50"/>
    <w:rsid w:val="00F5093C"/>
    <w:rsid w:val="00F511DC"/>
    <w:rsid w:val="00F513BB"/>
    <w:rsid w:val="00F51A2C"/>
    <w:rsid w:val="00F527E7"/>
    <w:rsid w:val="00F52CC4"/>
    <w:rsid w:val="00F52D2E"/>
    <w:rsid w:val="00F53051"/>
    <w:rsid w:val="00F53B51"/>
    <w:rsid w:val="00F54212"/>
    <w:rsid w:val="00F544ED"/>
    <w:rsid w:val="00F545D5"/>
    <w:rsid w:val="00F567CA"/>
    <w:rsid w:val="00F56CEA"/>
    <w:rsid w:val="00F57D12"/>
    <w:rsid w:val="00F60282"/>
    <w:rsid w:val="00F60362"/>
    <w:rsid w:val="00F603CF"/>
    <w:rsid w:val="00F6122F"/>
    <w:rsid w:val="00F6133F"/>
    <w:rsid w:val="00F62321"/>
    <w:rsid w:val="00F6232A"/>
    <w:rsid w:val="00F637CB"/>
    <w:rsid w:val="00F64082"/>
    <w:rsid w:val="00F64380"/>
    <w:rsid w:val="00F644AF"/>
    <w:rsid w:val="00F653AE"/>
    <w:rsid w:val="00F654FA"/>
    <w:rsid w:val="00F65E86"/>
    <w:rsid w:val="00F66099"/>
    <w:rsid w:val="00F66E71"/>
    <w:rsid w:val="00F66FCA"/>
    <w:rsid w:val="00F67769"/>
    <w:rsid w:val="00F6784B"/>
    <w:rsid w:val="00F67AF9"/>
    <w:rsid w:val="00F7023B"/>
    <w:rsid w:val="00F70605"/>
    <w:rsid w:val="00F7101E"/>
    <w:rsid w:val="00F7117F"/>
    <w:rsid w:val="00F71824"/>
    <w:rsid w:val="00F71CA5"/>
    <w:rsid w:val="00F721BB"/>
    <w:rsid w:val="00F731BF"/>
    <w:rsid w:val="00F7326A"/>
    <w:rsid w:val="00F7348A"/>
    <w:rsid w:val="00F73653"/>
    <w:rsid w:val="00F73703"/>
    <w:rsid w:val="00F73ED9"/>
    <w:rsid w:val="00F7486D"/>
    <w:rsid w:val="00F74B40"/>
    <w:rsid w:val="00F74B47"/>
    <w:rsid w:val="00F758DF"/>
    <w:rsid w:val="00F76302"/>
    <w:rsid w:val="00F76322"/>
    <w:rsid w:val="00F7662F"/>
    <w:rsid w:val="00F76A37"/>
    <w:rsid w:val="00F76C91"/>
    <w:rsid w:val="00F76CD4"/>
    <w:rsid w:val="00F76DF5"/>
    <w:rsid w:val="00F76F9B"/>
    <w:rsid w:val="00F7733F"/>
    <w:rsid w:val="00F77C09"/>
    <w:rsid w:val="00F77FFD"/>
    <w:rsid w:val="00F80280"/>
    <w:rsid w:val="00F80424"/>
    <w:rsid w:val="00F80E8E"/>
    <w:rsid w:val="00F812C3"/>
    <w:rsid w:val="00F81A1F"/>
    <w:rsid w:val="00F81B30"/>
    <w:rsid w:val="00F81BEC"/>
    <w:rsid w:val="00F82061"/>
    <w:rsid w:val="00F8246E"/>
    <w:rsid w:val="00F82C7D"/>
    <w:rsid w:val="00F8363F"/>
    <w:rsid w:val="00F83CE4"/>
    <w:rsid w:val="00F84252"/>
    <w:rsid w:val="00F84930"/>
    <w:rsid w:val="00F84F19"/>
    <w:rsid w:val="00F85A25"/>
    <w:rsid w:val="00F85AC9"/>
    <w:rsid w:val="00F85BAC"/>
    <w:rsid w:val="00F86CB3"/>
    <w:rsid w:val="00F86F62"/>
    <w:rsid w:val="00F86F7A"/>
    <w:rsid w:val="00F87669"/>
    <w:rsid w:val="00F87913"/>
    <w:rsid w:val="00F879D6"/>
    <w:rsid w:val="00F87CA3"/>
    <w:rsid w:val="00F90088"/>
    <w:rsid w:val="00F90783"/>
    <w:rsid w:val="00F90F60"/>
    <w:rsid w:val="00F91D5B"/>
    <w:rsid w:val="00F92D15"/>
    <w:rsid w:val="00F92DC1"/>
    <w:rsid w:val="00F93083"/>
    <w:rsid w:val="00F93BE7"/>
    <w:rsid w:val="00F93C6E"/>
    <w:rsid w:val="00F93FDC"/>
    <w:rsid w:val="00F954ED"/>
    <w:rsid w:val="00F95929"/>
    <w:rsid w:val="00F95BE7"/>
    <w:rsid w:val="00F95BF4"/>
    <w:rsid w:val="00F96184"/>
    <w:rsid w:val="00F97404"/>
    <w:rsid w:val="00F97450"/>
    <w:rsid w:val="00FA019E"/>
    <w:rsid w:val="00FA043E"/>
    <w:rsid w:val="00FA0651"/>
    <w:rsid w:val="00FA0710"/>
    <w:rsid w:val="00FA0862"/>
    <w:rsid w:val="00FA0E95"/>
    <w:rsid w:val="00FA19E1"/>
    <w:rsid w:val="00FA1E25"/>
    <w:rsid w:val="00FA1F6D"/>
    <w:rsid w:val="00FA1FB2"/>
    <w:rsid w:val="00FA2046"/>
    <w:rsid w:val="00FA25F3"/>
    <w:rsid w:val="00FA274A"/>
    <w:rsid w:val="00FA2FA2"/>
    <w:rsid w:val="00FA3857"/>
    <w:rsid w:val="00FA3B5D"/>
    <w:rsid w:val="00FA3EF6"/>
    <w:rsid w:val="00FA40F9"/>
    <w:rsid w:val="00FA4472"/>
    <w:rsid w:val="00FA457A"/>
    <w:rsid w:val="00FA45C2"/>
    <w:rsid w:val="00FA4A39"/>
    <w:rsid w:val="00FA4B2E"/>
    <w:rsid w:val="00FA5020"/>
    <w:rsid w:val="00FA5763"/>
    <w:rsid w:val="00FA6025"/>
    <w:rsid w:val="00FA64FD"/>
    <w:rsid w:val="00FA746D"/>
    <w:rsid w:val="00FA7966"/>
    <w:rsid w:val="00FA7CE6"/>
    <w:rsid w:val="00FB035C"/>
    <w:rsid w:val="00FB0A3D"/>
    <w:rsid w:val="00FB10AE"/>
    <w:rsid w:val="00FB1306"/>
    <w:rsid w:val="00FB1541"/>
    <w:rsid w:val="00FB1725"/>
    <w:rsid w:val="00FB1DEE"/>
    <w:rsid w:val="00FB2049"/>
    <w:rsid w:val="00FB20DD"/>
    <w:rsid w:val="00FB2C58"/>
    <w:rsid w:val="00FB2CCC"/>
    <w:rsid w:val="00FB30B9"/>
    <w:rsid w:val="00FB3A36"/>
    <w:rsid w:val="00FB3D10"/>
    <w:rsid w:val="00FB45D2"/>
    <w:rsid w:val="00FB4CAA"/>
    <w:rsid w:val="00FB50D8"/>
    <w:rsid w:val="00FB57B1"/>
    <w:rsid w:val="00FB583B"/>
    <w:rsid w:val="00FB61BD"/>
    <w:rsid w:val="00FB6857"/>
    <w:rsid w:val="00FB68AA"/>
    <w:rsid w:val="00FB6EEB"/>
    <w:rsid w:val="00FB7547"/>
    <w:rsid w:val="00FB7969"/>
    <w:rsid w:val="00FB7D6B"/>
    <w:rsid w:val="00FC02B1"/>
    <w:rsid w:val="00FC02D5"/>
    <w:rsid w:val="00FC086F"/>
    <w:rsid w:val="00FC0A73"/>
    <w:rsid w:val="00FC0C49"/>
    <w:rsid w:val="00FC0D68"/>
    <w:rsid w:val="00FC0F0E"/>
    <w:rsid w:val="00FC110E"/>
    <w:rsid w:val="00FC12A9"/>
    <w:rsid w:val="00FC246C"/>
    <w:rsid w:val="00FC2E38"/>
    <w:rsid w:val="00FC3414"/>
    <w:rsid w:val="00FC3A84"/>
    <w:rsid w:val="00FC42E0"/>
    <w:rsid w:val="00FC474A"/>
    <w:rsid w:val="00FC4AF3"/>
    <w:rsid w:val="00FC4BA2"/>
    <w:rsid w:val="00FC5561"/>
    <w:rsid w:val="00FC5672"/>
    <w:rsid w:val="00FC5835"/>
    <w:rsid w:val="00FC5B04"/>
    <w:rsid w:val="00FC5DC3"/>
    <w:rsid w:val="00FC5F2B"/>
    <w:rsid w:val="00FC6196"/>
    <w:rsid w:val="00FC635F"/>
    <w:rsid w:val="00FC68C8"/>
    <w:rsid w:val="00FC6FFC"/>
    <w:rsid w:val="00FC70AE"/>
    <w:rsid w:val="00FC729F"/>
    <w:rsid w:val="00FC73EE"/>
    <w:rsid w:val="00FC7E40"/>
    <w:rsid w:val="00FD0169"/>
    <w:rsid w:val="00FD0DA5"/>
    <w:rsid w:val="00FD0E83"/>
    <w:rsid w:val="00FD138C"/>
    <w:rsid w:val="00FD18F1"/>
    <w:rsid w:val="00FD1F6A"/>
    <w:rsid w:val="00FD2509"/>
    <w:rsid w:val="00FD25F5"/>
    <w:rsid w:val="00FD2B82"/>
    <w:rsid w:val="00FD34FE"/>
    <w:rsid w:val="00FD371D"/>
    <w:rsid w:val="00FD38DD"/>
    <w:rsid w:val="00FD3A28"/>
    <w:rsid w:val="00FD3B1B"/>
    <w:rsid w:val="00FD3FB3"/>
    <w:rsid w:val="00FD423B"/>
    <w:rsid w:val="00FD4249"/>
    <w:rsid w:val="00FD435D"/>
    <w:rsid w:val="00FD4651"/>
    <w:rsid w:val="00FD4A34"/>
    <w:rsid w:val="00FD4B7B"/>
    <w:rsid w:val="00FD5882"/>
    <w:rsid w:val="00FD5982"/>
    <w:rsid w:val="00FD5F7F"/>
    <w:rsid w:val="00FD606E"/>
    <w:rsid w:val="00FD617C"/>
    <w:rsid w:val="00FD67EC"/>
    <w:rsid w:val="00FD7FFC"/>
    <w:rsid w:val="00FE0333"/>
    <w:rsid w:val="00FE0B12"/>
    <w:rsid w:val="00FE0C99"/>
    <w:rsid w:val="00FE0E3B"/>
    <w:rsid w:val="00FE0FB6"/>
    <w:rsid w:val="00FE0FC6"/>
    <w:rsid w:val="00FE1683"/>
    <w:rsid w:val="00FE2963"/>
    <w:rsid w:val="00FE3D14"/>
    <w:rsid w:val="00FE3F04"/>
    <w:rsid w:val="00FE41A0"/>
    <w:rsid w:val="00FE5B1F"/>
    <w:rsid w:val="00FE5C93"/>
    <w:rsid w:val="00FE5EF8"/>
    <w:rsid w:val="00FE630B"/>
    <w:rsid w:val="00FE63A9"/>
    <w:rsid w:val="00FE6E33"/>
    <w:rsid w:val="00FE6FC2"/>
    <w:rsid w:val="00FE76EC"/>
    <w:rsid w:val="00FF06AA"/>
    <w:rsid w:val="00FF277E"/>
    <w:rsid w:val="00FF289A"/>
    <w:rsid w:val="00FF299E"/>
    <w:rsid w:val="00FF338B"/>
    <w:rsid w:val="00FF40B0"/>
    <w:rsid w:val="00FF4347"/>
    <w:rsid w:val="00FF43E0"/>
    <w:rsid w:val="00FF4515"/>
    <w:rsid w:val="00FF464C"/>
    <w:rsid w:val="00FF4A77"/>
    <w:rsid w:val="00FF4C39"/>
    <w:rsid w:val="00FF539C"/>
    <w:rsid w:val="00FF5938"/>
    <w:rsid w:val="00FF6735"/>
    <w:rsid w:val="00FF6974"/>
    <w:rsid w:val="00FF6C0F"/>
    <w:rsid w:val="00FF713E"/>
    <w:rsid w:val="00FF71B2"/>
    <w:rsid w:val="00FF71EB"/>
    <w:rsid w:val="00FF75DB"/>
    <w:rsid w:val="047E5D10"/>
    <w:rsid w:val="06140D43"/>
    <w:rsid w:val="07EE9131"/>
    <w:rsid w:val="080972A2"/>
    <w:rsid w:val="0A0476BF"/>
    <w:rsid w:val="0F7FA870"/>
    <w:rsid w:val="107FA9CF"/>
    <w:rsid w:val="113D447D"/>
    <w:rsid w:val="13405BEA"/>
    <w:rsid w:val="15915022"/>
    <w:rsid w:val="167669F7"/>
    <w:rsid w:val="1A254532"/>
    <w:rsid w:val="1AB23A71"/>
    <w:rsid w:val="1BF7226A"/>
    <w:rsid w:val="1D2D73DF"/>
    <w:rsid w:val="1FC075B8"/>
    <w:rsid w:val="21CD1A55"/>
    <w:rsid w:val="2229473E"/>
    <w:rsid w:val="22605945"/>
    <w:rsid w:val="22CC1448"/>
    <w:rsid w:val="23021539"/>
    <w:rsid w:val="23F52C20"/>
    <w:rsid w:val="23F5446E"/>
    <w:rsid w:val="25837C73"/>
    <w:rsid w:val="25EC2C0B"/>
    <w:rsid w:val="2714160F"/>
    <w:rsid w:val="273372DE"/>
    <w:rsid w:val="27905181"/>
    <w:rsid w:val="28087AE2"/>
    <w:rsid w:val="28750E6A"/>
    <w:rsid w:val="28A90CF1"/>
    <w:rsid w:val="29940438"/>
    <w:rsid w:val="2A027FC1"/>
    <w:rsid w:val="2A400E83"/>
    <w:rsid w:val="2B28391F"/>
    <w:rsid w:val="2C31690F"/>
    <w:rsid w:val="2D915768"/>
    <w:rsid w:val="2F7964B4"/>
    <w:rsid w:val="30C9251A"/>
    <w:rsid w:val="3132078A"/>
    <w:rsid w:val="34A2E012"/>
    <w:rsid w:val="35582ECA"/>
    <w:rsid w:val="37265061"/>
    <w:rsid w:val="376D2480"/>
    <w:rsid w:val="37A8702B"/>
    <w:rsid w:val="39995B0D"/>
    <w:rsid w:val="39DB1206"/>
    <w:rsid w:val="3A317F2C"/>
    <w:rsid w:val="3BFD4947"/>
    <w:rsid w:val="3CD94EFD"/>
    <w:rsid w:val="3FDFE04E"/>
    <w:rsid w:val="3FF58FA7"/>
    <w:rsid w:val="40AD420F"/>
    <w:rsid w:val="40F947E2"/>
    <w:rsid w:val="42FF2D1C"/>
    <w:rsid w:val="47C85DD2"/>
    <w:rsid w:val="487F7E95"/>
    <w:rsid w:val="4BD4146D"/>
    <w:rsid w:val="4DEFF3B8"/>
    <w:rsid w:val="4F3F018F"/>
    <w:rsid w:val="4FC5F317"/>
    <w:rsid w:val="4FFD644B"/>
    <w:rsid w:val="501036E9"/>
    <w:rsid w:val="508D403C"/>
    <w:rsid w:val="517B3EB5"/>
    <w:rsid w:val="51981E3E"/>
    <w:rsid w:val="526C4F83"/>
    <w:rsid w:val="53787168"/>
    <w:rsid w:val="57FFABD8"/>
    <w:rsid w:val="58636BCC"/>
    <w:rsid w:val="5A0752CB"/>
    <w:rsid w:val="5A724677"/>
    <w:rsid w:val="5A9D3690"/>
    <w:rsid w:val="5AAAA53C"/>
    <w:rsid w:val="5B2B0C49"/>
    <w:rsid w:val="5BDF032F"/>
    <w:rsid w:val="5C143604"/>
    <w:rsid w:val="5D7C12EC"/>
    <w:rsid w:val="5E4A70E9"/>
    <w:rsid w:val="5E64C69D"/>
    <w:rsid w:val="5E795E02"/>
    <w:rsid w:val="5EE354CF"/>
    <w:rsid w:val="5EF94F28"/>
    <w:rsid w:val="5F6FF38F"/>
    <w:rsid w:val="5F9481BF"/>
    <w:rsid w:val="5FBFC010"/>
    <w:rsid w:val="5FDD0A25"/>
    <w:rsid w:val="60BBBEDF"/>
    <w:rsid w:val="61CB4DFE"/>
    <w:rsid w:val="62960FAD"/>
    <w:rsid w:val="63E230AD"/>
    <w:rsid w:val="66EA7163"/>
    <w:rsid w:val="67503FE9"/>
    <w:rsid w:val="69FFB905"/>
    <w:rsid w:val="6A7E0009"/>
    <w:rsid w:val="6B0B0F3F"/>
    <w:rsid w:val="6B37871E"/>
    <w:rsid w:val="6B637284"/>
    <w:rsid w:val="6BFF99E5"/>
    <w:rsid w:val="6C3D7344"/>
    <w:rsid w:val="6C7B2578"/>
    <w:rsid w:val="6CC65AAE"/>
    <w:rsid w:val="6D0D1A0E"/>
    <w:rsid w:val="6D7663B8"/>
    <w:rsid w:val="6DB24CEA"/>
    <w:rsid w:val="6DB620A5"/>
    <w:rsid w:val="6E5FFDDF"/>
    <w:rsid w:val="6F2D7255"/>
    <w:rsid w:val="6F3A503F"/>
    <w:rsid w:val="6F3DFF89"/>
    <w:rsid w:val="6F4F5F00"/>
    <w:rsid w:val="6F7E01D9"/>
    <w:rsid w:val="6F9D550A"/>
    <w:rsid w:val="6FF2548D"/>
    <w:rsid w:val="6FFF3E48"/>
    <w:rsid w:val="708736F0"/>
    <w:rsid w:val="70B25A29"/>
    <w:rsid w:val="70BF2889"/>
    <w:rsid w:val="7110492F"/>
    <w:rsid w:val="72BDBDC1"/>
    <w:rsid w:val="72FEEF4F"/>
    <w:rsid w:val="72FF4563"/>
    <w:rsid w:val="74FF7F06"/>
    <w:rsid w:val="763A438F"/>
    <w:rsid w:val="76D34710"/>
    <w:rsid w:val="76E420A3"/>
    <w:rsid w:val="777FF4CB"/>
    <w:rsid w:val="77FF3DB4"/>
    <w:rsid w:val="783512AF"/>
    <w:rsid w:val="78C7227B"/>
    <w:rsid w:val="78FFBC88"/>
    <w:rsid w:val="7939E53D"/>
    <w:rsid w:val="79EBEC22"/>
    <w:rsid w:val="7B6D79B9"/>
    <w:rsid w:val="7B6F4882"/>
    <w:rsid w:val="7B9B0B2D"/>
    <w:rsid w:val="7BB9B09D"/>
    <w:rsid w:val="7BDD2A98"/>
    <w:rsid w:val="7C6A26D0"/>
    <w:rsid w:val="7C6DFCE9"/>
    <w:rsid w:val="7C9DF517"/>
    <w:rsid w:val="7CFB005A"/>
    <w:rsid w:val="7DE13C56"/>
    <w:rsid w:val="7DFF0F89"/>
    <w:rsid w:val="7DFF3C5E"/>
    <w:rsid w:val="7DFFB7CE"/>
    <w:rsid w:val="7EEFC1DB"/>
    <w:rsid w:val="7EFE034B"/>
    <w:rsid w:val="7EFF871E"/>
    <w:rsid w:val="7EFFCA01"/>
    <w:rsid w:val="7FBD2B0C"/>
    <w:rsid w:val="8BFA553F"/>
    <w:rsid w:val="93FC399D"/>
    <w:rsid w:val="9EF31314"/>
    <w:rsid w:val="B2D7E02A"/>
    <w:rsid w:val="B6AFE70B"/>
    <w:rsid w:val="B7D8A43A"/>
    <w:rsid w:val="BAAD9AB2"/>
    <w:rsid w:val="BB4D0F2E"/>
    <w:rsid w:val="BBBF5761"/>
    <w:rsid w:val="BDCF3C71"/>
    <w:rsid w:val="BECD4C1C"/>
    <w:rsid w:val="BFBDE0EB"/>
    <w:rsid w:val="CBDBCBE2"/>
    <w:rsid w:val="CF2AE81B"/>
    <w:rsid w:val="CF7FD940"/>
    <w:rsid w:val="D3FCBB9F"/>
    <w:rsid w:val="D79C2E29"/>
    <w:rsid w:val="D9F68F62"/>
    <w:rsid w:val="DD5CA9F6"/>
    <w:rsid w:val="DE7927A9"/>
    <w:rsid w:val="DFDF98C2"/>
    <w:rsid w:val="DFFD5544"/>
    <w:rsid w:val="ECEF66EF"/>
    <w:rsid w:val="EE1723F4"/>
    <w:rsid w:val="F0BE3151"/>
    <w:rsid w:val="F19E88A5"/>
    <w:rsid w:val="F26F0CB7"/>
    <w:rsid w:val="F2FE84CF"/>
    <w:rsid w:val="F35FFFEE"/>
    <w:rsid w:val="F5AFB7D6"/>
    <w:rsid w:val="F6F6D42F"/>
    <w:rsid w:val="F7035F28"/>
    <w:rsid w:val="F73F745E"/>
    <w:rsid w:val="F7AA584C"/>
    <w:rsid w:val="F7FC642C"/>
    <w:rsid w:val="FBC8BF55"/>
    <w:rsid w:val="FD7D50BA"/>
    <w:rsid w:val="FD7F24C5"/>
    <w:rsid w:val="FE94D4EC"/>
    <w:rsid w:val="FEEB993A"/>
    <w:rsid w:val="FEF7D1D9"/>
    <w:rsid w:val="FEFFFFD5"/>
    <w:rsid w:val="FF2D6DBA"/>
    <w:rsid w:val="FF3F8878"/>
    <w:rsid w:val="FF5F50E2"/>
    <w:rsid w:val="FF7F5E3A"/>
    <w:rsid w:val="FFFBB5E5"/>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lang w:val="en-US" w:eastAsia="zh-CN" w:bidi="ar-SA"/>
    </w:rPr>
  </w:style>
  <w:style w:type="paragraph" w:styleId="2">
    <w:name w:val="heading 1"/>
    <w:basedOn w:val="1"/>
    <w:next w:val="1"/>
    <w:link w:val="33"/>
    <w:qFormat/>
    <w:uiPriority w:val="0"/>
    <w:pPr>
      <w:keepNext/>
      <w:keepLines/>
      <w:spacing w:before="340" w:after="330" w:line="576" w:lineRule="auto"/>
      <w:outlineLvl w:val="0"/>
    </w:pPr>
    <w:rPr>
      <w:rFonts w:eastAsia="宋体"/>
      <w:b/>
      <w:kern w:val="44"/>
      <w:sz w:val="44"/>
      <w:szCs w:val="24"/>
    </w:rPr>
  </w:style>
  <w:style w:type="paragraph" w:styleId="3">
    <w:name w:val="heading 2"/>
    <w:basedOn w:val="1"/>
    <w:next w:val="1"/>
    <w:link w:val="34"/>
    <w:unhideWhenUsed/>
    <w:qFormat/>
    <w:uiPriority w:val="0"/>
    <w:pPr>
      <w:keepNext/>
      <w:keepLines/>
      <w:spacing w:before="260" w:after="260" w:line="416" w:lineRule="auto"/>
      <w:outlineLvl w:val="1"/>
    </w:pPr>
    <w:rPr>
      <w:rFonts w:ascii="Calibri Light" w:hAnsi="Calibri Light" w:eastAsia="宋体" w:cs="Times New Roman"/>
      <w:b/>
      <w:bCs/>
      <w:szCs w:val="32"/>
    </w:rPr>
  </w:style>
  <w:style w:type="paragraph" w:styleId="4">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25">
    <w:name w:val="Default Paragraph Font"/>
    <w:semiHidden/>
    <w:qFormat/>
    <w:uiPriority w:val="0"/>
  </w:style>
  <w:style w:type="table" w:default="1" w:styleId="2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able of authorities"/>
    <w:basedOn w:val="1"/>
    <w:next w:val="1"/>
    <w:qFormat/>
    <w:uiPriority w:val="0"/>
    <w:pPr>
      <w:ind w:left="420" w:leftChars="200"/>
    </w:pPr>
    <w:rPr>
      <w:rFonts w:ascii="Calibri" w:hAnsi="Calibri" w:eastAsia="宋体" w:cs="Times New Roman"/>
      <w:sz w:val="21"/>
    </w:rPr>
  </w:style>
  <w:style w:type="paragraph" w:styleId="6">
    <w:name w:val="Normal Indent"/>
    <w:basedOn w:val="1"/>
    <w:qFormat/>
    <w:uiPriority w:val="99"/>
    <w:pPr>
      <w:ind w:firstLine="420"/>
    </w:pPr>
  </w:style>
  <w:style w:type="paragraph" w:styleId="7">
    <w:name w:val="Document Map"/>
    <w:basedOn w:val="1"/>
    <w:link w:val="35"/>
    <w:qFormat/>
    <w:uiPriority w:val="0"/>
    <w:pPr>
      <w:shd w:val="clear" w:color="auto" w:fill="000080"/>
    </w:pPr>
    <w:rPr>
      <w:szCs w:val="24"/>
    </w:rPr>
  </w:style>
  <w:style w:type="paragraph" w:styleId="8">
    <w:name w:val="annotation text"/>
    <w:basedOn w:val="1"/>
    <w:qFormat/>
    <w:uiPriority w:val="0"/>
    <w:pPr>
      <w:jc w:val="left"/>
    </w:pPr>
  </w:style>
  <w:style w:type="paragraph" w:styleId="9">
    <w:name w:val="Body Text"/>
    <w:basedOn w:val="1"/>
    <w:next w:val="1"/>
    <w:link w:val="36"/>
    <w:qFormat/>
    <w:uiPriority w:val="0"/>
    <w:pPr>
      <w:spacing w:after="120"/>
    </w:pPr>
  </w:style>
  <w:style w:type="paragraph" w:styleId="10">
    <w:name w:val="Body Text Indent"/>
    <w:basedOn w:val="1"/>
    <w:link w:val="31"/>
    <w:qFormat/>
    <w:uiPriority w:val="0"/>
    <w:pPr>
      <w:spacing w:after="120"/>
      <w:ind w:left="420" w:leftChars="200"/>
    </w:pPr>
  </w:style>
  <w:style w:type="paragraph" w:styleId="11">
    <w:name w:val="Block Text"/>
    <w:basedOn w:val="1"/>
    <w:unhideWhenUsed/>
    <w:qFormat/>
    <w:uiPriority w:val="0"/>
    <w:pPr>
      <w:spacing w:after="120"/>
      <w:ind w:left="1440" w:leftChars="700" w:right="1440" w:rightChars="700"/>
    </w:pPr>
    <w:rPr>
      <w:rFonts w:ascii="Calibri" w:hAnsi="Calibri" w:eastAsia="仿宋_GB2312" w:cs="Times New Roman"/>
      <w:szCs w:val="22"/>
    </w:rPr>
  </w:style>
  <w:style w:type="paragraph" w:styleId="12">
    <w:name w:val="toc 5"/>
    <w:basedOn w:val="1"/>
    <w:next w:val="1"/>
    <w:qFormat/>
    <w:uiPriority w:val="0"/>
    <w:pPr>
      <w:ind w:left="1680" w:leftChars="800"/>
    </w:pPr>
    <w:rPr>
      <w:rFonts w:ascii="Calibri" w:hAnsi="Calibri" w:eastAsia="宋体"/>
      <w:szCs w:val="24"/>
    </w:rPr>
  </w:style>
  <w:style w:type="paragraph" w:styleId="13">
    <w:name w:val="Date"/>
    <w:basedOn w:val="1"/>
    <w:next w:val="1"/>
    <w:qFormat/>
    <w:uiPriority w:val="0"/>
    <w:pPr>
      <w:ind w:left="100" w:leftChars="2500"/>
    </w:pPr>
  </w:style>
  <w:style w:type="paragraph" w:styleId="14">
    <w:name w:val="Body Text Indent 2"/>
    <w:basedOn w:val="1"/>
    <w:qFormat/>
    <w:uiPriority w:val="0"/>
    <w:pPr>
      <w:spacing w:after="120" w:line="480" w:lineRule="auto"/>
      <w:ind w:left="420" w:leftChars="200"/>
    </w:pPr>
    <w:rPr>
      <w:szCs w:val="24"/>
    </w:rPr>
  </w:style>
  <w:style w:type="paragraph" w:styleId="15">
    <w:name w:val="Balloon Text"/>
    <w:basedOn w:val="1"/>
    <w:link w:val="37"/>
    <w:qFormat/>
    <w:uiPriority w:val="0"/>
    <w:rPr>
      <w:sz w:val="18"/>
      <w:szCs w:val="18"/>
    </w:rPr>
  </w:style>
  <w:style w:type="paragraph" w:styleId="16">
    <w:name w:val="footer"/>
    <w:basedOn w:val="1"/>
    <w:link w:val="38"/>
    <w:qFormat/>
    <w:uiPriority w:val="0"/>
    <w:pPr>
      <w:tabs>
        <w:tab w:val="center" w:pos="4153"/>
        <w:tab w:val="right" w:pos="8306"/>
      </w:tabs>
      <w:snapToGrid w:val="0"/>
      <w:jc w:val="left"/>
    </w:pPr>
    <w:rPr>
      <w:sz w:val="18"/>
    </w:rPr>
  </w:style>
  <w:style w:type="paragraph" w:styleId="17">
    <w:name w:val="header"/>
    <w:basedOn w:val="1"/>
    <w:link w:val="39"/>
    <w:qFormat/>
    <w:uiPriority w:val="0"/>
    <w:pPr>
      <w:pBdr>
        <w:bottom w:val="single" w:color="auto" w:sz="6" w:space="1"/>
      </w:pBdr>
      <w:tabs>
        <w:tab w:val="center" w:pos="4153"/>
        <w:tab w:val="right" w:pos="8306"/>
      </w:tabs>
      <w:snapToGrid w:val="0"/>
      <w:jc w:val="center"/>
    </w:pPr>
    <w:rPr>
      <w:sz w:val="18"/>
    </w:rPr>
  </w:style>
  <w:style w:type="paragraph" w:styleId="18">
    <w:name w:val="Body Text 2"/>
    <w:basedOn w:val="1"/>
    <w:unhideWhenUsed/>
    <w:qFormat/>
    <w:uiPriority w:val="99"/>
    <w:pPr>
      <w:spacing w:after="120" w:line="480" w:lineRule="auto"/>
    </w:pPr>
  </w:style>
  <w:style w:type="paragraph" w:styleId="19">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0">
    <w:name w:val="Title"/>
    <w:basedOn w:val="1"/>
    <w:next w:val="1"/>
    <w:qFormat/>
    <w:uiPriority w:val="10"/>
    <w:pPr>
      <w:snapToGrid w:val="0"/>
      <w:spacing w:afterAutospacing="1"/>
      <w:jc w:val="center"/>
      <w:outlineLvl w:val="0"/>
    </w:pPr>
    <w:rPr>
      <w:rFonts w:ascii="Cambria" w:hAnsi="Cambria" w:eastAsia="方正小标宋_GBK" w:cs="Times New Roman"/>
      <w:bCs/>
      <w:sz w:val="44"/>
      <w:szCs w:val="44"/>
    </w:rPr>
  </w:style>
  <w:style w:type="paragraph" w:styleId="21">
    <w:name w:val="Body Text First Indent"/>
    <w:basedOn w:val="9"/>
    <w:link w:val="40"/>
    <w:qFormat/>
    <w:uiPriority w:val="0"/>
    <w:pPr>
      <w:ind w:firstLine="420" w:firstLineChars="100"/>
    </w:pPr>
  </w:style>
  <w:style w:type="paragraph" w:styleId="22">
    <w:name w:val="Body Text First Indent 2"/>
    <w:basedOn w:val="10"/>
    <w:link w:val="32"/>
    <w:qFormat/>
    <w:uiPriority w:val="0"/>
    <w:pPr>
      <w:ind w:firstLine="420" w:firstLineChars="200"/>
    </w:pPr>
  </w:style>
  <w:style w:type="table" w:styleId="24">
    <w:name w:val="Table Grid"/>
    <w:basedOn w:val="23"/>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6">
    <w:name w:val="Strong"/>
    <w:qFormat/>
    <w:uiPriority w:val="0"/>
    <w:rPr>
      <w:rFonts w:cs="Times New Roman"/>
      <w:b/>
      <w:bCs/>
    </w:rPr>
  </w:style>
  <w:style w:type="character" w:styleId="27">
    <w:name w:val="page number"/>
    <w:basedOn w:val="25"/>
    <w:qFormat/>
    <w:uiPriority w:val="0"/>
  </w:style>
  <w:style w:type="character" w:styleId="28">
    <w:name w:val="FollowedHyperlink"/>
    <w:qFormat/>
    <w:uiPriority w:val="0"/>
    <w:rPr>
      <w:color w:val="800080"/>
      <w:u w:val="single"/>
    </w:rPr>
  </w:style>
  <w:style w:type="character" w:styleId="29">
    <w:name w:val="Emphasis"/>
    <w:basedOn w:val="25"/>
    <w:qFormat/>
    <w:uiPriority w:val="0"/>
    <w:rPr>
      <w:i/>
    </w:rPr>
  </w:style>
  <w:style w:type="character" w:styleId="30">
    <w:name w:val="Hyperlink"/>
    <w:qFormat/>
    <w:uiPriority w:val="99"/>
    <w:rPr>
      <w:color w:val="0000FF"/>
      <w:u w:val="single"/>
    </w:rPr>
  </w:style>
  <w:style w:type="character" w:customStyle="1" w:styleId="31">
    <w:name w:val="正文文本缩进 Char"/>
    <w:link w:val="10"/>
    <w:qFormat/>
    <w:uiPriority w:val="0"/>
    <w:rPr>
      <w:rFonts w:eastAsia="方正仿宋_GBK"/>
      <w:kern w:val="2"/>
      <w:sz w:val="32"/>
    </w:rPr>
  </w:style>
  <w:style w:type="character" w:customStyle="1" w:styleId="32">
    <w:name w:val="正文首行缩进 2 Char"/>
    <w:basedOn w:val="31"/>
    <w:link w:val="22"/>
    <w:qFormat/>
    <w:uiPriority w:val="0"/>
  </w:style>
  <w:style w:type="character" w:customStyle="1" w:styleId="33">
    <w:name w:val="标题 1 Char"/>
    <w:link w:val="2"/>
    <w:qFormat/>
    <w:uiPriority w:val="0"/>
    <w:rPr>
      <w:b/>
      <w:kern w:val="44"/>
      <w:sz w:val="44"/>
      <w:szCs w:val="24"/>
    </w:rPr>
  </w:style>
  <w:style w:type="character" w:customStyle="1" w:styleId="34">
    <w:name w:val="标题 2 Char"/>
    <w:link w:val="3"/>
    <w:semiHidden/>
    <w:qFormat/>
    <w:uiPriority w:val="0"/>
    <w:rPr>
      <w:rFonts w:ascii="Calibri Light" w:hAnsi="Calibri Light" w:eastAsia="宋体" w:cs="Times New Roman"/>
      <w:b/>
      <w:bCs/>
      <w:kern w:val="2"/>
      <w:sz w:val="32"/>
      <w:szCs w:val="32"/>
    </w:rPr>
  </w:style>
  <w:style w:type="character" w:customStyle="1" w:styleId="35">
    <w:name w:val="文档结构图 Char"/>
    <w:link w:val="7"/>
    <w:qFormat/>
    <w:uiPriority w:val="0"/>
    <w:rPr>
      <w:rFonts w:eastAsia="方正仿宋_GBK"/>
      <w:kern w:val="2"/>
      <w:sz w:val="32"/>
      <w:szCs w:val="24"/>
      <w:shd w:val="clear" w:color="auto" w:fill="000080"/>
    </w:rPr>
  </w:style>
  <w:style w:type="character" w:customStyle="1" w:styleId="36">
    <w:name w:val="正文文本 Char"/>
    <w:link w:val="9"/>
    <w:qFormat/>
    <w:uiPriority w:val="0"/>
    <w:rPr>
      <w:rFonts w:eastAsia="方正仿宋_GBK"/>
      <w:kern w:val="2"/>
      <w:sz w:val="32"/>
    </w:rPr>
  </w:style>
  <w:style w:type="character" w:customStyle="1" w:styleId="37">
    <w:name w:val="批注框文本 Char"/>
    <w:link w:val="15"/>
    <w:qFormat/>
    <w:uiPriority w:val="0"/>
    <w:rPr>
      <w:rFonts w:eastAsia="方正仿宋_GBK"/>
      <w:kern w:val="2"/>
      <w:sz w:val="18"/>
      <w:szCs w:val="18"/>
    </w:rPr>
  </w:style>
  <w:style w:type="character" w:customStyle="1" w:styleId="38">
    <w:name w:val="页脚 Char"/>
    <w:link w:val="16"/>
    <w:qFormat/>
    <w:locked/>
    <w:uiPriority w:val="0"/>
    <w:rPr>
      <w:rFonts w:eastAsia="方正仿宋_GBK"/>
      <w:kern w:val="2"/>
      <w:sz w:val="18"/>
      <w:lang w:val="en-US" w:eastAsia="zh-CN" w:bidi="ar-SA"/>
    </w:rPr>
  </w:style>
  <w:style w:type="character" w:customStyle="1" w:styleId="39">
    <w:name w:val="页眉 Char"/>
    <w:link w:val="17"/>
    <w:qFormat/>
    <w:uiPriority w:val="0"/>
    <w:rPr>
      <w:rFonts w:eastAsia="方正仿宋_GBK"/>
      <w:kern w:val="2"/>
      <w:sz w:val="18"/>
      <w:lang w:val="en-US" w:eastAsia="zh-CN" w:bidi="ar-SA"/>
    </w:rPr>
  </w:style>
  <w:style w:type="character" w:customStyle="1" w:styleId="40">
    <w:name w:val="正文首行缩进 Char"/>
    <w:basedOn w:val="36"/>
    <w:link w:val="21"/>
    <w:qFormat/>
    <w:uiPriority w:val="0"/>
  </w:style>
  <w:style w:type="character" w:customStyle="1" w:styleId="41">
    <w:name w:val="Footer Char"/>
    <w:qFormat/>
    <w:locked/>
    <w:uiPriority w:val="0"/>
    <w:rPr>
      <w:rFonts w:ascii="Times New Roman" w:hAnsi="Times New Roman" w:eastAsia="宋体" w:cs="Times New Roman"/>
      <w:kern w:val="0"/>
      <w:sz w:val="18"/>
      <w:szCs w:val="18"/>
    </w:rPr>
  </w:style>
  <w:style w:type="character" w:customStyle="1" w:styleId="42">
    <w:name w:val="p31"/>
    <w:qFormat/>
    <w:uiPriority w:val="0"/>
    <w:rPr>
      <w:rFonts w:hint="default" w:ascii="黑体" w:hAnsi="黑体"/>
      <w:sz w:val="22"/>
      <w:szCs w:val="22"/>
    </w:rPr>
  </w:style>
  <w:style w:type="character" w:customStyle="1" w:styleId="43">
    <w:name w:val="页码3"/>
    <w:qFormat/>
    <w:uiPriority w:val="0"/>
    <w:rPr>
      <w:rFonts w:cs="Times New Roman"/>
    </w:rPr>
  </w:style>
  <w:style w:type="paragraph" w:customStyle="1" w:styleId="4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5">
    <w:name w:val="Char1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46">
    <w:name w:val="_Style 5"/>
    <w:basedOn w:val="1"/>
    <w:qFormat/>
    <w:uiPriority w:val="0"/>
    <w:rPr>
      <w:rFonts w:eastAsia="宋体"/>
      <w:sz w:val="21"/>
      <w:szCs w:val="24"/>
    </w:rPr>
  </w:style>
  <w:style w:type="paragraph" w:customStyle="1" w:styleId="47">
    <w:name w:val="abstract"/>
    <w:basedOn w:val="1"/>
    <w:qFormat/>
    <w:uiPriority w:val="0"/>
    <w:pPr>
      <w:jc w:val="left"/>
    </w:pPr>
    <w:rPr>
      <w:rFonts w:ascii="Calibri" w:hAnsi="Calibri" w:eastAsia="宋体"/>
      <w:kern w:val="0"/>
      <w:sz w:val="21"/>
      <w:szCs w:val="22"/>
    </w:rPr>
  </w:style>
  <w:style w:type="paragraph" w:customStyle="1" w:styleId="48">
    <w:name w:val="列出段落1"/>
    <w:basedOn w:val="1"/>
    <w:qFormat/>
    <w:uiPriority w:val="0"/>
    <w:pPr>
      <w:ind w:firstLine="420" w:firstLineChars="200"/>
    </w:pPr>
    <w:rPr>
      <w:rFonts w:ascii="Calibri" w:hAnsi="Calibri" w:eastAsia="宋体"/>
      <w:sz w:val="21"/>
      <w:szCs w:val="22"/>
    </w:rPr>
  </w:style>
  <w:style w:type="paragraph" w:customStyle="1" w:styleId="49">
    <w:name w:val="List Paragraph1"/>
    <w:basedOn w:val="1"/>
    <w:qFormat/>
    <w:uiPriority w:val="0"/>
    <w:pPr>
      <w:ind w:firstLine="420" w:firstLineChars="200"/>
    </w:pPr>
    <w:rPr>
      <w:rFonts w:eastAsia="宋体"/>
      <w:sz w:val="21"/>
      <w:szCs w:val="24"/>
    </w:rPr>
  </w:style>
  <w:style w:type="paragraph" w:customStyle="1" w:styleId="50">
    <w:name w:val="msonormalcxspmidd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51">
    <w:name w:val="List Paragraph"/>
    <w:basedOn w:val="1"/>
    <w:qFormat/>
    <w:uiPriority w:val="0"/>
    <w:pPr>
      <w:ind w:firstLine="420" w:firstLineChars="200"/>
    </w:pPr>
    <w:rPr>
      <w:rFonts w:ascii="Calibri" w:hAnsi="Calibri" w:eastAsia="宋体"/>
      <w:sz w:val="21"/>
      <w:szCs w:val="22"/>
    </w:rPr>
  </w:style>
  <w:style w:type="character" w:customStyle="1" w:styleId="52">
    <w:name w:val="font21"/>
    <w:qFormat/>
    <w:uiPriority w:val="0"/>
    <w:rPr>
      <w:rFonts w:hint="eastAsia" w:ascii="方正仿宋_GBK" w:hAnsi="方正仿宋_GBK" w:eastAsia="方正仿宋_GBK" w:cs="方正仿宋_GBK"/>
      <w:color w:val="000000"/>
      <w:sz w:val="20"/>
      <w:szCs w:val="20"/>
      <w:u w:val="none"/>
    </w:rPr>
  </w:style>
  <w:style w:type="character" w:customStyle="1" w:styleId="53">
    <w:name w:val="font11"/>
    <w:qFormat/>
    <w:uiPriority w:val="0"/>
    <w:rPr>
      <w:rFonts w:hint="default" w:ascii="Times New Roman" w:hAnsi="Times New Roman" w:cs="Times New Roman"/>
      <w:color w:val="000000"/>
      <w:sz w:val="20"/>
      <w:szCs w:val="20"/>
      <w:u w:val="none"/>
    </w:rPr>
  </w:style>
  <w:style w:type="character" w:customStyle="1" w:styleId="54">
    <w:name w:val="font31"/>
    <w:qFormat/>
    <w:uiPriority w:val="0"/>
    <w:rPr>
      <w:rFonts w:hint="default" w:ascii="Times New Roman" w:hAnsi="Times New Roman" w:cs="Times New Roman"/>
      <w:color w:val="FF0000"/>
      <w:sz w:val="20"/>
      <w:szCs w:val="20"/>
      <w:u w:val="none"/>
    </w:rPr>
  </w:style>
  <w:style w:type="character" w:customStyle="1" w:styleId="55">
    <w:name w:val="font61"/>
    <w:qFormat/>
    <w:uiPriority w:val="0"/>
    <w:rPr>
      <w:rFonts w:hint="default" w:ascii="Times New Roman" w:hAnsi="Times New Roman" w:cs="Times New Roman"/>
      <w:color w:val="000000"/>
      <w:sz w:val="18"/>
      <w:szCs w:val="18"/>
      <w:u w:val="none"/>
    </w:rPr>
  </w:style>
  <w:style w:type="character" w:customStyle="1" w:styleId="56">
    <w:name w:val="font41"/>
    <w:qFormat/>
    <w:uiPriority w:val="0"/>
    <w:rPr>
      <w:rFonts w:hint="eastAsia" w:ascii="方正仿宋_GBK" w:hAnsi="方正仿宋_GBK" w:eastAsia="方正仿宋_GBK" w:cs="方正仿宋_GBK"/>
      <w:color w:val="000000"/>
      <w:sz w:val="18"/>
      <w:szCs w:val="18"/>
      <w:u w:val="none"/>
    </w:rPr>
  </w:style>
  <w:style w:type="character" w:customStyle="1" w:styleId="57">
    <w:name w:val="font51"/>
    <w:qFormat/>
    <w:uiPriority w:val="0"/>
    <w:rPr>
      <w:rFonts w:hint="default" w:ascii="Times New Roman" w:hAnsi="Times New Roman" w:cs="Times New Roman"/>
      <w:color w:val="000000"/>
      <w:sz w:val="18"/>
      <w:szCs w:val="18"/>
      <w:u w:val="none"/>
    </w:rPr>
  </w:style>
  <w:style w:type="character" w:customStyle="1" w:styleId="58">
    <w:name w:val="font71"/>
    <w:qFormat/>
    <w:uiPriority w:val="0"/>
    <w:rPr>
      <w:rFonts w:hint="eastAsia" w:ascii="方正仿宋_GBK" w:hAnsi="方正仿宋_GBK" w:eastAsia="方正仿宋_GBK" w:cs="方正仿宋_GBK"/>
      <w:color w:val="000000"/>
      <w:sz w:val="22"/>
      <w:szCs w:val="22"/>
      <w:u w:val="none"/>
    </w:rPr>
  </w:style>
  <w:style w:type="character" w:customStyle="1" w:styleId="59">
    <w:name w:val="16"/>
    <w:qFormat/>
    <w:uiPriority w:val="0"/>
    <w:rPr>
      <w:rFonts w:hint="default" w:ascii="Times New Roman" w:hAnsi="Times New Roman" w:cs="Times New Roman"/>
      <w:color w:val="000000"/>
      <w:sz w:val="21"/>
      <w:szCs w:val="21"/>
    </w:rPr>
  </w:style>
  <w:style w:type="character" w:customStyle="1" w:styleId="60">
    <w:name w:val="17"/>
    <w:qFormat/>
    <w:uiPriority w:val="0"/>
    <w:rPr>
      <w:rFonts w:hint="eastAsia" w:ascii="方正仿宋_GBK" w:hAnsi="方正仿宋_GBK" w:eastAsia="方正仿宋_GBK" w:cs="方正仿宋_GBK"/>
      <w:color w:val="000000"/>
      <w:sz w:val="21"/>
      <w:szCs w:val="21"/>
    </w:rPr>
  </w:style>
  <w:style w:type="character" w:customStyle="1" w:styleId="61">
    <w:name w:val="10"/>
    <w:qFormat/>
    <w:uiPriority w:val="0"/>
    <w:rPr>
      <w:rFonts w:hint="default" w:ascii="Times New Roman" w:hAnsi="Times New Roman" w:cs="Times New Roman"/>
    </w:rPr>
  </w:style>
  <w:style w:type="character" w:customStyle="1" w:styleId="62">
    <w:name w:val="15"/>
    <w:qFormat/>
    <w:uiPriority w:val="0"/>
    <w:rPr>
      <w:rFonts w:hint="eastAsia" w:ascii="方正仿宋_GBK" w:hAnsi="方正仿宋_GBK" w:eastAsia="方正仿宋_GBK" w:cs="方正仿宋_GBK"/>
      <w:color w:val="FF0000"/>
      <w:sz w:val="21"/>
      <w:szCs w:val="21"/>
    </w:rPr>
  </w:style>
  <w:style w:type="character" w:customStyle="1" w:styleId="63">
    <w:name w:val="18"/>
    <w:qFormat/>
    <w:uiPriority w:val="0"/>
    <w:rPr>
      <w:rFonts w:hint="default" w:ascii="Times New Roman" w:hAnsi="Times New Roman" w:cs="Times New Roman"/>
      <w:color w:val="000000"/>
      <w:sz w:val="21"/>
      <w:szCs w:val="21"/>
    </w:rPr>
  </w:style>
  <w:style w:type="paragraph" w:customStyle="1" w:styleId="6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65">
    <w:name w:val=" Char Char Char Char"/>
    <w:basedOn w:val="1"/>
    <w:qFormat/>
    <w:uiPriority w:val="0"/>
    <w:rPr>
      <w:rFonts w:ascii="Arial" w:hAnsi="Arial" w:eastAsia="宋体" w:cs="Arial"/>
      <w:sz w:val="20"/>
    </w:rPr>
  </w:style>
  <w:style w:type="paragraph" w:customStyle="1" w:styleId="66">
    <w:name w:val="xl232"/>
    <w:basedOn w:val="1"/>
    <w:qFormat/>
    <w:uiPriority w:val="0"/>
    <w:pPr>
      <w:widowControl/>
      <w:pBdr>
        <w:bottom w:val="single" w:color="auto" w:sz="4" w:space="0"/>
      </w:pBdr>
      <w:spacing w:before="100" w:beforeAutospacing="1" w:after="100" w:afterAutospacing="1"/>
      <w:jc w:val="right"/>
      <w:textAlignment w:val="bottom"/>
    </w:pPr>
    <w:rPr>
      <w:rFonts w:ascii="宋体" w:hAnsi="宋体" w:eastAsia="宋体" w:cs="宋体"/>
      <w:b/>
      <w:bCs/>
      <w:kern w:val="0"/>
      <w:sz w:val="22"/>
      <w:szCs w:val="22"/>
    </w:rPr>
  </w:style>
  <w:style w:type="paragraph" w:customStyle="1" w:styleId="67">
    <w:name w:val="Char Char Char Char"/>
    <w:basedOn w:val="1"/>
    <w:qFormat/>
    <w:uiPriority w:val="0"/>
    <w:rPr>
      <w:rFonts w:eastAsia="宋体"/>
      <w:sz w:val="21"/>
      <w:szCs w:val="24"/>
    </w:rPr>
  </w:style>
  <w:style w:type="paragraph" w:customStyle="1" w:styleId="68">
    <w:name w:val=" Char Char Char Char Char Char Char"/>
    <w:basedOn w:val="1"/>
    <w:qFormat/>
    <w:uiPriority w:val="0"/>
    <w:rPr>
      <w:rFonts w:ascii="Arial" w:hAnsi="Arial" w:eastAsia="宋体" w:cs="Arial"/>
      <w:sz w:val="20"/>
    </w:rPr>
  </w:style>
  <w:style w:type="paragraph" w:customStyle="1" w:styleId="69">
    <w:name w:val="xl6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70">
    <w:name w:val="xl2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rPr>
  </w:style>
  <w:style w:type="paragraph" w:customStyle="1" w:styleId="71">
    <w:name w:val="xl6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rPr>
  </w:style>
  <w:style w:type="paragraph" w:customStyle="1" w:styleId="72">
    <w:name w:val="xl22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20"/>
    </w:rPr>
  </w:style>
  <w:style w:type="paragraph" w:customStyle="1" w:styleId="73">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74">
    <w:name w:val="xl22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7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76">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77">
    <w:name w:val="_Style 75"/>
    <w:basedOn w:val="1"/>
    <w:next w:val="1"/>
    <w:link w:val="78"/>
    <w:qFormat/>
    <w:uiPriority w:val="0"/>
    <w:pPr>
      <w:widowControl/>
      <w:pBdr>
        <w:bottom w:val="single" w:color="auto" w:sz="6" w:space="1"/>
      </w:pBdr>
      <w:jc w:val="center"/>
    </w:pPr>
    <w:rPr>
      <w:rFonts w:ascii="Arial" w:hAnsi="Arial" w:eastAsia="宋体" w:cs="Arial"/>
      <w:vanish/>
      <w:kern w:val="0"/>
      <w:sz w:val="16"/>
      <w:szCs w:val="16"/>
    </w:rPr>
  </w:style>
  <w:style w:type="character" w:customStyle="1" w:styleId="78">
    <w:name w:val="z-窗体顶端 Char"/>
    <w:link w:val="77"/>
    <w:qFormat/>
    <w:uiPriority w:val="0"/>
    <w:rPr>
      <w:rFonts w:ascii="Arial" w:hAnsi="Arial" w:cs="Arial"/>
      <w:vanish/>
      <w:sz w:val="16"/>
      <w:szCs w:val="16"/>
    </w:rPr>
  </w:style>
  <w:style w:type="paragraph" w:customStyle="1" w:styleId="79">
    <w:name w:val="xl231"/>
    <w:basedOn w:val="1"/>
    <w:qFormat/>
    <w:uiPriority w:val="0"/>
    <w:pPr>
      <w:widowControl/>
      <w:spacing w:before="100" w:beforeAutospacing="1" w:after="100" w:afterAutospacing="1"/>
      <w:jc w:val="center"/>
      <w:textAlignment w:val="bottom"/>
    </w:pPr>
    <w:rPr>
      <w:rFonts w:ascii="宋体" w:hAnsi="宋体" w:eastAsia="宋体" w:cs="宋体"/>
      <w:b/>
      <w:bCs/>
      <w:kern w:val="0"/>
      <w:sz w:val="30"/>
      <w:szCs w:val="30"/>
    </w:rPr>
  </w:style>
  <w:style w:type="paragraph" w:customStyle="1" w:styleId="80">
    <w:name w:val="_Style 1"/>
    <w:basedOn w:val="1"/>
    <w:qFormat/>
    <w:uiPriority w:val="0"/>
    <w:pPr>
      <w:ind w:firstLine="420" w:firstLineChars="200"/>
    </w:pPr>
    <w:rPr>
      <w:rFonts w:eastAsia="宋体"/>
      <w:sz w:val="21"/>
      <w:szCs w:val="22"/>
    </w:rPr>
  </w:style>
  <w:style w:type="paragraph" w:customStyle="1" w:styleId="81">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82">
    <w:name w:val="_Style 80"/>
    <w:basedOn w:val="1"/>
    <w:next w:val="1"/>
    <w:link w:val="83"/>
    <w:qFormat/>
    <w:uiPriority w:val="0"/>
    <w:pPr>
      <w:widowControl/>
      <w:pBdr>
        <w:top w:val="single" w:color="auto" w:sz="6" w:space="1"/>
      </w:pBdr>
      <w:jc w:val="center"/>
    </w:pPr>
    <w:rPr>
      <w:rFonts w:ascii="Arial" w:hAnsi="Arial" w:eastAsia="宋体" w:cs="Arial"/>
      <w:vanish/>
      <w:kern w:val="0"/>
      <w:sz w:val="16"/>
      <w:szCs w:val="16"/>
    </w:rPr>
  </w:style>
  <w:style w:type="character" w:customStyle="1" w:styleId="83">
    <w:name w:val="z-窗体底端 Char"/>
    <w:link w:val="82"/>
    <w:qFormat/>
    <w:uiPriority w:val="0"/>
    <w:rPr>
      <w:rFonts w:ascii="Arial" w:hAnsi="Arial" w:cs="Arial"/>
      <w:vanish/>
      <w:sz w:val="16"/>
      <w:szCs w:val="16"/>
    </w:rPr>
  </w:style>
  <w:style w:type="paragraph" w:customStyle="1" w:styleId="84">
    <w:name w:val="xl6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rPr>
  </w:style>
  <w:style w:type="paragraph" w:customStyle="1" w:styleId="85">
    <w:name w:val="xl7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character" w:customStyle="1" w:styleId="86">
    <w:name w:val="NormalCharacter"/>
    <w:qFormat/>
    <w:uiPriority w:val="0"/>
  </w:style>
  <w:style w:type="paragraph" w:customStyle="1" w:styleId="87">
    <w:name w:val="table of figures1"/>
    <w:basedOn w:val="88"/>
    <w:next w:val="88"/>
    <w:qFormat/>
    <w:uiPriority w:val="0"/>
    <w:pPr>
      <w:ind w:left="200" w:leftChars="200" w:hanging="200" w:hangingChars="200"/>
    </w:pPr>
  </w:style>
  <w:style w:type="paragraph" w:customStyle="1" w:styleId="88">
    <w:name w:val="正文 New New New New New New New New New New New New New New New New New New New New New New New New New New New New New New New New New New New New New New New New New New New New New New New New New New New New New New New New New New New New New New Ne"/>
    <w:next w:val="89"/>
    <w:qFormat/>
    <w:uiPriority w:val="0"/>
    <w:pPr>
      <w:widowControl w:val="0"/>
      <w:jc w:val="both"/>
    </w:pPr>
    <w:rPr>
      <w:rFonts w:ascii="Times New Roman" w:hAnsi="Times New Roman" w:eastAsia="宋体" w:cs="黑体"/>
      <w:kern w:val="2"/>
      <w:sz w:val="21"/>
      <w:szCs w:val="24"/>
      <w:lang w:val="en-US" w:eastAsia="zh-CN" w:bidi="ar-SA"/>
    </w:rPr>
  </w:style>
  <w:style w:type="paragraph" w:customStyle="1" w:styleId="89">
    <w:name w:val="图表目录1"/>
    <w:basedOn w:val="88"/>
    <w:next w:val="88"/>
    <w:qFormat/>
    <w:uiPriority w:val="0"/>
    <w:pPr>
      <w:ind w:left="200" w:leftChars="200" w:hanging="200" w:hangingChars="200"/>
    </w:pPr>
  </w:style>
  <w:style w:type="paragraph" w:customStyle="1" w:styleId="90">
    <w:name w:val="Body text|1"/>
    <w:basedOn w:val="1"/>
    <w:qFormat/>
    <w:uiPriority w:val="0"/>
    <w:pPr>
      <w:suppressAutoHyphens/>
      <w:spacing w:line="480" w:lineRule="auto"/>
      <w:ind w:firstLine="400"/>
    </w:pPr>
    <w:rPr>
      <w:rFonts w:ascii="宋体" w:hAnsi="宋体" w:cs="宋体"/>
      <w:sz w:val="26"/>
      <w:szCs w:val="26"/>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微软用户</Company>
  <Pages>25</Pages>
  <Words>6568</Words>
  <Characters>6852</Characters>
  <Lines>1</Lines>
  <Paragraphs>1</Paragraphs>
  <TotalTime>7</TotalTime>
  <ScaleCrop>false</ScaleCrop>
  <LinksUpToDate>false</LinksUpToDate>
  <CharactersWithSpaces>6871</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2024-07-03T00:23:00Z</dcterms:created>
  <dc:creator>微软中国</dc:creator>
  <cp:lastModifiedBy>xuyanxi</cp:lastModifiedBy>
  <cp:lastPrinted>2026-06-18T20:17:00Z</cp:lastPrinted>
  <dcterms:modified xsi:type="dcterms:W3CDTF">2026-06-18T17:52:37Z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11C1B80B62FF16C0E5BF336A881FC72D_43</vt:lpwstr>
  </property>
  <property fmtid="{D5CDD505-2E9C-101B-9397-08002B2CF9AE}" pid="4" name="KSOTemplateDocerSaveRecord">
    <vt:lpwstr>eyJoZGlkIjoiNTU0ZmIwYTQ3NzlmZGUxZmU3Zjk0M2IyZTNmM2IxNjAiLCJ1c2VySWQiOiI1NTA0Nzk5NDcifQ==</vt:lpwstr>
  </property>
</Properties>
</file>