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" w:afterLines="15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2022年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制造业单项冠军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推荐名额</w:t>
      </w:r>
      <w:bookmarkEnd w:id="0"/>
    </w:p>
    <w:tbl>
      <w:tblPr>
        <w:tblStyle w:val="4"/>
        <w:tblW w:w="87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1"/>
        <w:gridCol w:w="2529"/>
        <w:gridCol w:w="4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地区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推荐名额（含企业和产品）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2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河北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山西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内蒙古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辽宁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吉林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黑龙江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江苏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江西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海南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5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52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云南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西藏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甘肃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宁夏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33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大连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青岛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36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宁波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4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  计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555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说明：推荐名额为推荐数量上限，依据各地前六批遴选情况及梯</w:t>
      </w:r>
      <w:r>
        <w:rPr>
          <w:rFonts w:hint="eastAsia" w:ascii="Times New Roman" w:hAnsi="Times New Roman" w:cs="Times New Roman"/>
          <w:lang w:eastAsia="zh-CN"/>
        </w:rPr>
        <w:t>度</w:t>
      </w:r>
      <w:r>
        <w:rPr>
          <w:rFonts w:hint="default" w:ascii="Times New Roman" w:hAnsi="Times New Roman" w:cs="Times New Roman"/>
          <w:lang w:eastAsia="zh-CN"/>
        </w:rPr>
        <w:t>培育工作开展情况确定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/>
    <w:sectPr>
      <w:pgSz w:w="11906" w:h="16838"/>
      <w:pgMar w:top="1417" w:right="1587" w:bottom="1134" w:left="1587" w:header="851" w:footer="992" w:gutter="0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A56B1"/>
    <w:rsid w:val="7D1A56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 w:line="600" w:lineRule="exact"/>
      <w:ind w:firstLine="640" w:firstLineChars="200"/>
    </w:pPr>
    <w:rPr>
      <w:rFonts w:eastAsia="仿宋_GB2312" w:cs="Times New Roman"/>
      <w:sz w:val="32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2022-03-11T07:08:00Z</dcterms:created>
  <dc:creator>罗大午</dc:creator>
  <cp:lastModifiedBy>罗大午</cp:lastModifiedBy>
  <dcterms:modified xsi:type="dcterms:W3CDTF">2022-03-11T07:09:11Z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