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tLeast"/>
        <w:rPr>
          <w:rFonts w:hint="eastAsia" w:ascii="宋体" w:hAnsi="宋体" w:eastAsia="宋体" w:cs="宋体"/>
          <w:sz w:val="24"/>
          <w:szCs w:val="24"/>
        </w:rPr>
      </w:pPr>
      <w:r>
        <w:rPr>
          <w:rFonts w:hint="eastAsia" w:ascii="宋体" w:hAnsi="宋体" w:eastAsia="宋体" w:cs="宋体"/>
          <w:sz w:val="24"/>
          <w:szCs w:val="24"/>
        </w:rPr>
        <w:t>附件1</w:t>
      </w:r>
    </w:p>
    <w:p>
      <w:pPr>
        <w:adjustRightInd w:val="0"/>
        <w:snapToGrid w:val="0"/>
        <w:spacing w:line="600" w:lineRule="atLeast"/>
        <w:rPr>
          <w:rFonts w:hint="eastAsia" w:ascii="宋体" w:hAnsi="宋体" w:eastAsia="宋体" w:cs="宋体"/>
          <w:sz w:val="24"/>
          <w:szCs w:val="24"/>
        </w:rPr>
      </w:pPr>
    </w:p>
    <w:p>
      <w:pPr>
        <w:adjustRightInd w:val="0"/>
        <w:snapToGrid w:val="0"/>
        <w:spacing w:line="600" w:lineRule="atLeast"/>
        <w:jc w:val="center"/>
        <w:rPr>
          <w:rFonts w:hint="eastAsia" w:ascii="宋体" w:hAnsi="宋体" w:eastAsia="宋体" w:cs="宋体"/>
          <w:b/>
          <w:bCs/>
          <w:sz w:val="24"/>
          <w:szCs w:val="24"/>
        </w:rPr>
      </w:pPr>
      <w:r>
        <w:rPr>
          <w:rFonts w:hint="eastAsia" w:ascii="宋体" w:hAnsi="宋体" w:eastAsia="宋体" w:cs="宋体"/>
          <w:b/>
          <w:bCs/>
          <w:sz w:val="24"/>
          <w:szCs w:val="24"/>
        </w:rPr>
        <w:t>重庆市智能制造信息管理平台使用说明</w:t>
      </w:r>
    </w:p>
    <w:p>
      <w:pPr>
        <w:adjustRightInd w:val="0"/>
        <w:snapToGrid w:val="0"/>
        <w:spacing w:line="600" w:lineRule="atLeast"/>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按照工作部署，重庆市智能制造信息管理平台已接入重庆市经济和信息化大数据应用平台，采用统一的入口登录，原智能制造信息管理平台用户需进行账户绑定后使用，详细登录程序如下：</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一、首次登录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1.打开重庆市经济和信息化大数据应用平台(网址:https://sso.jjxxw.cq.gov.cn/netcasso，建议使用360极速浏览器或者谷歌浏览器）。</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2.有大数据应用平台账号则直接登录，没有账号点击“现在注册”，完成注册后等待平台审核（审核期不超过1个工作日，如注册时提示请等待或联系企业管理员审核信息，请按提示联络本企业管理员）。</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3.审核通过后登录系统，点击左侧菜单“业务系统类”，选中“智能制造信息管理平台”，点击确定接入系统，图标从灰色变为可访问状态。</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4.重新登录大数据应用平台以激活权限。</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 xml:space="preserve">5.重新登录成功后，点击“智能制造信息管理平台”进入系统（如反复弹出该页面，请尝试将浏览器切换至极速模式）。已有智能制造信息管理平台账号者，点击“我是老用户”，输入智能制造信息管理平台原账号密码，与大数据应用平台账号进行绑定；无智能制造信息管理平台账号者，点击“我是新用户”，确认子系统用户信息。 </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6.完成以上步骤后，可正常使用“智能制造信息管理平台”。</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二、再次登录</w:t>
      </w:r>
    </w:p>
    <w:p>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1.用平台账号登录重庆市经济和信息化大数据应用平台。</w:t>
      </w:r>
    </w:p>
    <w:p>
      <w:pPr>
        <w:keepNext w:val="0"/>
        <w:keepLines w:val="0"/>
        <w:pageBreakBefore w:val="0"/>
        <w:widowControl w:val="0"/>
        <w:kinsoku/>
        <w:wordWrap/>
        <w:overflowPunct/>
        <w:topLinePunct w:val="0"/>
        <w:autoSpaceDE/>
        <w:autoSpaceDN/>
        <w:bidi w:val="0"/>
        <w:spacing w:line="480" w:lineRule="auto"/>
        <w:ind w:firstLine="480" w:firstLineChars="200"/>
        <w:textAlignment w:val="auto"/>
        <w:rPr>
          <w:sz w:val="24"/>
          <w:szCs w:val="24"/>
        </w:rPr>
      </w:pPr>
      <w:r>
        <w:rPr>
          <w:rFonts w:hint="eastAsia" w:ascii="宋体" w:hAnsi="宋体" w:eastAsia="宋体" w:cs="宋体"/>
          <w:sz w:val="24"/>
          <w:szCs w:val="24"/>
          <w:lang w:bidi="ar"/>
        </w:rPr>
        <w:t>2.点击“智能制造信息管理平台”即可正常使用</w:t>
      </w:r>
      <w:bookmarkStart w:id="0" w:name="_GoBack"/>
      <w:bookmarkEnd w:id="0"/>
      <w:r>
        <w:rPr>
          <w:rFonts w:hint="eastAsia" w:ascii="宋体" w:hAnsi="宋体" w:eastAsia="宋体" w:cs="宋体"/>
          <w:sz w:val="24"/>
          <w:szCs w:val="24"/>
          <w:lang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662B7"/>
    <w:rsid w:val="2FC662B7"/>
    <w:rsid w:val="3A096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rPr>
      <w:sz w:val="30"/>
    </w:rPr>
  </w:style>
  <w:style w:type="paragraph" w:styleId="3">
    <w:name w:val="index 7"/>
    <w:basedOn w:val="1"/>
    <w:next w:val="1"/>
    <w:unhideWhenUsed/>
    <w:qFormat/>
    <w:uiPriority w:val="99"/>
    <w:pPr>
      <w:ind w:left="1200" w:leftChars="1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2021-02-26T01:09:00Z</dcterms:created>
  <dc:creator>微℃凉</dc:creator>
  <cp:lastModifiedBy>微℃凉</cp:lastModifiedBy>
  <dcterms:modified xsi:type="dcterms:W3CDTF">2021-02-26T01:21:35Z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